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5A8B7" w14:textId="0FC88D90" w:rsidR="0076435F" w:rsidRPr="007718E0" w:rsidRDefault="00A440C6" w:rsidP="00CC70F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8E0">
        <w:rPr>
          <w:rFonts w:ascii="Times New Roman" w:hAnsi="Times New Roman" w:cs="Times New Roman"/>
          <w:b/>
          <w:sz w:val="24"/>
          <w:szCs w:val="24"/>
        </w:rPr>
        <w:t>Договор подряда №</w:t>
      </w:r>
      <w:r w:rsidR="00C31B36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392"/>
      </w:tblGrid>
      <w:tr w:rsidR="00A440C6" w:rsidRPr="007718E0" w14:paraId="64DFD174" w14:textId="77777777" w:rsidTr="00C31B36">
        <w:tc>
          <w:tcPr>
            <w:tcW w:w="4814" w:type="dxa"/>
          </w:tcPr>
          <w:p w14:paraId="32203E76" w14:textId="6F5FA7A5" w:rsidR="00A440C6" w:rsidRPr="007718E0" w:rsidRDefault="00A440C6" w:rsidP="00A440C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E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5392" w:type="dxa"/>
          </w:tcPr>
          <w:p w14:paraId="1A08F65B" w14:textId="49AA7368" w:rsidR="00A440C6" w:rsidRPr="007718E0" w:rsidRDefault="00C31B36" w:rsidP="001E5AF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440C6" w:rsidRPr="00D01E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5AF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A440C6" w:rsidRPr="00D01E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5AF4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A440C6" w:rsidRPr="00D01E33">
              <w:rPr>
                <w:rFonts w:ascii="Times New Roman" w:hAnsi="Times New Roman" w:cs="Times New Roman"/>
                <w:sz w:val="24"/>
                <w:szCs w:val="24"/>
              </w:rPr>
              <w:t xml:space="preserve">  202</w:t>
            </w:r>
            <w:r w:rsidR="001E5A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40C6" w:rsidRPr="00D01E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15362104" w14:textId="77777777" w:rsidR="00A440C6" w:rsidRPr="001E710A" w:rsidRDefault="00A440C6" w:rsidP="00CC70F3">
      <w:pPr>
        <w:pStyle w:val="ConsPlusNonformat"/>
        <w:widowControl/>
        <w:jc w:val="center"/>
        <w:rPr>
          <w:rFonts w:asciiTheme="minorHAnsi" w:hAnsiTheme="minorHAnsi" w:cstheme="minorHAnsi"/>
          <w:b/>
        </w:rPr>
      </w:pPr>
    </w:p>
    <w:p w14:paraId="5FE8A90F" w14:textId="179E5D6B" w:rsidR="00A464FB" w:rsidRPr="00A440C6" w:rsidRDefault="001E5AF4" w:rsidP="00C31B36">
      <w:pPr>
        <w:pStyle w:val="ConsPlusNonformat"/>
        <w:widowControl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AF4">
        <w:rPr>
          <w:rFonts w:ascii="Times New Roman" w:hAnsi="Times New Roman" w:cs="Times New Roman"/>
          <w:b/>
          <w:sz w:val="24"/>
          <w:szCs w:val="24"/>
        </w:rPr>
        <w:t xml:space="preserve">Индивидуальный предприниматель </w:t>
      </w:r>
      <w:r w:rsidR="005D1658">
        <w:rPr>
          <w:rFonts w:ascii="Times New Roman" w:hAnsi="Times New Roman" w:cs="Times New Roman"/>
          <w:b/>
          <w:sz w:val="24"/>
          <w:szCs w:val="24"/>
        </w:rPr>
        <w:t>Иванов Иван Иванович</w:t>
      </w:r>
      <w:r w:rsidRPr="00A440C6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1E5AF4">
        <w:rPr>
          <w:rFonts w:ascii="Times New Roman" w:hAnsi="Times New Roman" w:cs="Times New Roman"/>
          <w:sz w:val="24"/>
          <w:szCs w:val="24"/>
        </w:rPr>
        <w:t>«</w:t>
      </w:r>
      <w:r w:rsidRPr="001E5AF4">
        <w:rPr>
          <w:rFonts w:ascii="Times New Roman" w:hAnsi="Times New Roman" w:cs="Times New Roman"/>
          <w:bCs/>
          <w:sz w:val="24"/>
          <w:szCs w:val="24"/>
        </w:rPr>
        <w:t>Исполнитель»,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AF4">
        <w:rPr>
          <w:rFonts w:ascii="Times New Roman" w:hAnsi="Times New Roman" w:cs="Times New Roman"/>
          <w:bCs/>
          <w:sz w:val="24"/>
          <w:szCs w:val="24"/>
        </w:rPr>
        <w:t>с одной стороны</w:t>
      </w:r>
      <w:r w:rsidR="00C31B3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5AF4">
        <w:rPr>
          <w:rFonts w:ascii="Times New Roman" w:hAnsi="Times New Roman" w:cs="Times New Roman"/>
          <w:bCs/>
          <w:sz w:val="24"/>
          <w:szCs w:val="24"/>
        </w:rPr>
        <w:t>и</w:t>
      </w:r>
      <w:r w:rsidR="00C31B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5AF4">
        <w:rPr>
          <w:rFonts w:ascii="Times New Roman" w:hAnsi="Times New Roman" w:cs="Times New Roman"/>
          <w:b/>
          <w:sz w:val="24"/>
          <w:szCs w:val="24"/>
          <w:lang w:eastAsia="ru-RU"/>
        </w:rPr>
        <w:t>ООО «</w:t>
      </w:r>
      <w:r w:rsidR="005D1658">
        <w:rPr>
          <w:rFonts w:ascii="Times New Roman" w:hAnsi="Times New Roman" w:cs="Times New Roman"/>
          <w:b/>
          <w:sz w:val="24"/>
          <w:szCs w:val="24"/>
          <w:lang w:eastAsia="ru-RU"/>
        </w:rPr>
        <w:t>Компания</w:t>
      </w:r>
      <w:r w:rsidRPr="001E5AF4">
        <w:rPr>
          <w:rFonts w:ascii="Times New Roman" w:hAnsi="Times New Roman" w:cs="Times New Roman"/>
          <w:b/>
          <w:sz w:val="24"/>
          <w:szCs w:val="24"/>
          <w:lang w:eastAsia="ru-RU"/>
        </w:rPr>
        <w:t>»,</w:t>
      </w:r>
      <w:r w:rsidRPr="001E5AF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E5AF4">
        <w:rPr>
          <w:rFonts w:ascii="Times New Roman" w:hAnsi="Times New Roman" w:cs="Times New Roman"/>
          <w:sz w:val="24"/>
          <w:szCs w:val="24"/>
          <w:lang w:eastAsia="ru-RU"/>
        </w:rPr>
        <w:t>именуемое в дальнейшем «Заказчик», в лице Заместителя Директора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Генерального управляющего отеля</w:t>
      </w:r>
      <w:r w:rsidRPr="001E5AF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1658">
        <w:rPr>
          <w:rFonts w:ascii="Times New Roman" w:hAnsi="Times New Roman" w:cs="Times New Roman"/>
          <w:sz w:val="24"/>
          <w:szCs w:val="24"/>
          <w:lang w:eastAsia="ru-RU"/>
        </w:rPr>
        <w:t>Петрова Сергея Сергеевича</w:t>
      </w:r>
      <w:r w:rsidRPr="001E5AF4">
        <w:rPr>
          <w:rFonts w:ascii="Times New Roman" w:hAnsi="Times New Roman" w:cs="Times New Roman"/>
          <w:sz w:val="24"/>
          <w:szCs w:val="24"/>
          <w:lang w:eastAsia="ru-RU"/>
        </w:rPr>
        <w:t>, действующего на основании доверенности № 7 от 10.12.2024</w:t>
      </w:r>
      <w:r w:rsidR="0076435F" w:rsidRPr="00A440C6">
        <w:rPr>
          <w:rFonts w:ascii="Times New Roman" w:hAnsi="Times New Roman" w:cs="Times New Roman"/>
          <w:sz w:val="24"/>
          <w:szCs w:val="24"/>
        </w:rPr>
        <w:t>, и</w:t>
      </w:r>
      <w:r w:rsidR="00201298" w:rsidRPr="00A440C6">
        <w:rPr>
          <w:rFonts w:ascii="Times New Roman" w:hAnsi="Times New Roman" w:cs="Times New Roman"/>
          <w:sz w:val="24"/>
          <w:szCs w:val="24"/>
        </w:rPr>
        <w:t xml:space="preserve">», с </w:t>
      </w:r>
      <w:r w:rsidR="0076435F" w:rsidRPr="00A440C6">
        <w:rPr>
          <w:rFonts w:ascii="Times New Roman" w:hAnsi="Times New Roman" w:cs="Times New Roman"/>
          <w:sz w:val="24"/>
          <w:szCs w:val="24"/>
        </w:rPr>
        <w:t xml:space="preserve">другой стороны, </w:t>
      </w:r>
      <w:r w:rsidRPr="001E5AF4">
        <w:rPr>
          <w:rFonts w:ascii="Times New Roman" w:hAnsi="Times New Roman" w:cs="Times New Roman"/>
          <w:sz w:val="24"/>
          <w:szCs w:val="24"/>
        </w:rPr>
        <w:t>совместно именуемые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435F" w:rsidRPr="00A440C6">
        <w:rPr>
          <w:rFonts w:ascii="Times New Roman" w:hAnsi="Times New Roman" w:cs="Times New Roman"/>
          <w:sz w:val="24"/>
          <w:szCs w:val="24"/>
        </w:rPr>
        <w:t>заключили 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 w:rsidR="0076435F" w:rsidRPr="00A440C6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576C824A" w14:textId="67489021" w:rsidR="00EA4FCE" w:rsidRDefault="00131130" w:rsidP="00D6706E">
      <w:pPr>
        <w:pStyle w:val="af0"/>
        <w:numPr>
          <w:ilvl w:val="0"/>
          <w:numId w:val="1"/>
        </w:numPr>
        <w:jc w:val="center"/>
      </w:pPr>
      <w:r w:rsidRPr="00A440C6">
        <w:t>ПРЕДМЕТ ДОГОВОРА.</w:t>
      </w:r>
    </w:p>
    <w:p w14:paraId="2D03CD5A" w14:textId="77777777" w:rsidR="00F5371A" w:rsidRPr="00A440C6" w:rsidRDefault="00F5371A" w:rsidP="00F5371A">
      <w:pPr>
        <w:pStyle w:val="af0"/>
        <w:ind w:left="900"/>
      </w:pPr>
    </w:p>
    <w:p w14:paraId="590BD3EA" w14:textId="6CB133B8" w:rsidR="00A464FB" w:rsidRPr="00A440C6" w:rsidRDefault="00131130" w:rsidP="00516A6A">
      <w:pPr>
        <w:ind w:firstLine="709"/>
        <w:jc w:val="both"/>
      </w:pPr>
      <w:r w:rsidRPr="00A440C6">
        <w:t>1.1. Исполнитель по заданию Заказчика обязуется выполнить собственными силами и средствами, из своих материалов работы по</w:t>
      </w:r>
      <w:r w:rsidR="00201298" w:rsidRPr="00A440C6">
        <w:t xml:space="preserve"> реставрации паркета площадью</w:t>
      </w:r>
      <w:r w:rsidR="001E5AF4">
        <w:t xml:space="preserve"> 186</w:t>
      </w:r>
      <w:r w:rsidR="00075F3E" w:rsidRPr="00A440C6">
        <w:t xml:space="preserve"> </w:t>
      </w:r>
      <w:r w:rsidR="00697743" w:rsidRPr="00A440C6">
        <w:t>кв.</w:t>
      </w:r>
      <w:r w:rsidR="00697F9B">
        <w:t>м.</w:t>
      </w:r>
      <w:r w:rsidR="00697743" w:rsidRPr="00A440C6">
        <w:t>,</w:t>
      </w:r>
      <w:r w:rsidR="00D01E33">
        <w:t xml:space="preserve"> (</w:t>
      </w:r>
      <w:r w:rsidR="001E5AF4">
        <w:t>сто восемьдесят шесть</w:t>
      </w:r>
      <w:r w:rsidR="00D01E33">
        <w:t>)</w:t>
      </w:r>
      <w:r w:rsidR="001E5AF4">
        <w:t xml:space="preserve"> квадратных метров</w:t>
      </w:r>
      <w:r w:rsidRPr="00A440C6">
        <w:t xml:space="preserve">, а Заказчик обязуется оплатить и </w:t>
      </w:r>
      <w:r w:rsidR="001E5AF4">
        <w:t>принять результат Работы.</w:t>
      </w:r>
    </w:p>
    <w:p w14:paraId="17EC9778" w14:textId="38CC03A6" w:rsidR="002A5EAA" w:rsidRPr="00A440C6" w:rsidRDefault="00131130" w:rsidP="00516A6A">
      <w:pPr>
        <w:ind w:firstLine="709"/>
        <w:jc w:val="both"/>
      </w:pPr>
      <w:r w:rsidRPr="00A440C6">
        <w:t>1.2. Работы проводятся по адресу</w:t>
      </w:r>
      <w:r w:rsidR="002A5EAA" w:rsidRPr="00A440C6">
        <w:t xml:space="preserve"> </w:t>
      </w:r>
      <w:r w:rsidRPr="00A440C6">
        <w:t>Заказчика:</w:t>
      </w:r>
      <w:r w:rsidR="002A5EAA" w:rsidRPr="00A440C6">
        <w:t xml:space="preserve"> </w:t>
      </w:r>
      <w:r w:rsidR="005D1658">
        <w:t>город Москва</w:t>
      </w:r>
      <w:r w:rsidR="007C06FD">
        <w:t xml:space="preserve"> </w:t>
      </w:r>
      <w:r w:rsidRPr="00A440C6">
        <w:t xml:space="preserve">(далее – </w:t>
      </w:r>
      <w:r w:rsidR="00C3577F">
        <w:t>«</w:t>
      </w:r>
      <w:r w:rsidRPr="00C3577F">
        <w:rPr>
          <w:b/>
          <w:bCs/>
        </w:rPr>
        <w:t>Объект</w:t>
      </w:r>
      <w:r w:rsidR="00C3577F">
        <w:rPr>
          <w:b/>
          <w:bCs/>
        </w:rPr>
        <w:t>»</w:t>
      </w:r>
      <w:r w:rsidRPr="00A440C6">
        <w:t>).</w:t>
      </w:r>
      <w:r w:rsidR="002A5EAA" w:rsidRPr="00A440C6">
        <w:t xml:space="preserve"> </w:t>
      </w:r>
    </w:p>
    <w:p w14:paraId="37337E80" w14:textId="7466DA0F" w:rsidR="00C31B36" w:rsidRPr="00A440C6" w:rsidRDefault="00131130" w:rsidP="00695C99">
      <w:pPr>
        <w:ind w:firstLine="709"/>
        <w:jc w:val="both"/>
      </w:pPr>
      <w:r w:rsidRPr="00A440C6">
        <w:t>1.3. Выполнение работ производится Исполнителем на основании произведенных им замеров</w:t>
      </w:r>
      <w:r w:rsidR="008A5170">
        <w:t>.</w:t>
      </w:r>
    </w:p>
    <w:p w14:paraId="08FF7276" w14:textId="64177949" w:rsidR="0053643C" w:rsidRDefault="00131130" w:rsidP="00D6706E">
      <w:pPr>
        <w:pStyle w:val="af0"/>
        <w:numPr>
          <w:ilvl w:val="0"/>
          <w:numId w:val="1"/>
        </w:numPr>
        <w:spacing w:after="60"/>
        <w:jc w:val="center"/>
      </w:pPr>
      <w:r w:rsidRPr="00A440C6">
        <w:t>СТОИМОСТЬ РАБОТ И ПОРЯДОК РАСЧЕТОВ.</w:t>
      </w:r>
    </w:p>
    <w:p w14:paraId="2027AC25" w14:textId="77777777" w:rsidR="00F5371A" w:rsidRPr="00A440C6" w:rsidRDefault="00F5371A" w:rsidP="00F5371A">
      <w:pPr>
        <w:pStyle w:val="af0"/>
        <w:spacing w:after="60"/>
        <w:ind w:left="900"/>
      </w:pPr>
    </w:p>
    <w:p w14:paraId="460368EC" w14:textId="10606CE8" w:rsidR="00F31806" w:rsidRPr="00A440C6" w:rsidRDefault="00F31806" w:rsidP="00C34797">
      <w:pPr>
        <w:ind w:firstLine="709"/>
        <w:jc w:val="both"/>
      </w:pPr>
      <w:r w:rsidRPr="00A440C6">
        <w:t>2.1. Стоимость Работ по Договору, определяется договорной ценой в размере</w:t>
      </w:r>
      <w:bookmarkStart w:id="0" w:name="_Hlk185863771"/>
      <w:r w:rsidR="007C06FD">
        <w:t xml:space="preserve"> </w:t>
      </w:r>
      <w:r w:rsidR="005D1658">
        <w:rPr>
          <w:b/>
        </w:rPr>
        <w:t>10 000</w:t>
      </w:r>
      <w:r w:rsidR="00C34797" w:rsidRPr="00695C99">
        <w:rPr>
          <w:b/>
        </w:rPr>
        <w:t xml:space="preserve"> </w:t>
      </w:r>
      <w:bookmarkEnd w:id="0"/>
      <w:r w:rsidRPr="00695C99">
        <w:rPr>
          <w:b/>
        </w:rPr>
        <w:t>(</w:t>
      </w:r>
      <w:r w:rsidR="005D1658">
        <w:rPr>
          <w:b/>
        </w:rPr>
        <w:t>Десяти тысяч</w:t>
      </w:r>
      <w:r w:rsidR="007C06FD" w:rsidRPr="00695C99">
        <w:rPr>
          <w:b/>
        </w:rPr>
        <w:t>) рублей</w:t>
      </w:r>
      <w:r w:rsidR="003B16B2" w:rsidRPr="00695C99">
        <w:rPr>
          <w:b/>
        </w:rPr>
        <w:t xml:space="preserve"> </w:t>
      </w:r>
      <w:r w:rsidR="007C472E" w:rsidRPr="00695C99">
        <w:rPr>
          <w:b/>
          <w:color w:val="222222"/>
          <w:shd w:val="clear" w:color="auto" w:fill="FFFFFF"/>
        </w:rPr>
        <w:t>00 копее</w:t>
      </w:r>
      <w:r w:rsidR="007C472E" w:rsidRPr="00A440C6">
        <w:rPr>
          <w:color w:val="222222"/>
          <w:shd w:val="clear" w:color="auto" w:fill="FFFFFF"/>
        </w:rPr>
        <w:t>к</w:t>
      </w:r>
      <w:r w:rsidR="007C06FD">
        <w:rPr>
          <w:color w:val="222222"/>
          <w:shd w:val="clear" w:color="auto" w:fill="FFFFFF"/>
        </w:rPr>
        <w:t>, с</w:t>
      </w:r>
      <w:r w:rsidRPr="00A440C6">
        <w:t>тоимость Работ НДС не облагается.</w:t>
      </w:r>
    </w:p>
    <w:p w14:paraId="5C49A1FE" w14:textId="0F19E964" w:rsidR="00F31806" w:rsidRPr="00A440C6" w:rsidRDefault="00F31806" w:rsidP="00C34797">
      <w:pPr>
        <w:autoSpaceDE w:val="0"/>
        <w:autoSpaceDN w:val="0"/>
        <w:adjustRightInd w:val="0"/>
        <w:ind w:firstLine="709"/>
        <w:jc w:val="both"/>
      </w:pPr>
      <w:r w:rsidRPr="00A440C6">
        <w:t>2.2. Все платежи по договору производятся в безналичном порядке, на основании</w:t>
      </w:r>
      <w:r w:rsidR="00312FC1" w:rsidRPr="00A440C6">
        <w:t xml:space="preserve"> </w:t>
      </w:r>
      <w:r w:rsidRPr="00A440C6">
        <w:t>выставленного Исполнителем Счета.</w:t>
      </w:r>
    </w:p>
    <w:p w14:paraId="7CF7869E" w14:textId="245340F3" w:rsidR="00F31806" w:rsidRDefault="00F31806" w:rsidP="00C34797">
      <w:pPr>
        <w:widowControl w:val="0"/>
        <w:autoSpaceDE w:val="0"/>
        <w:autoSpaceDN w:val="0"/>
        <w:adjustRightInd w:val="0"/>
        <w:ind w:firstLine="709"/>
        <w:jc w:val="both"/>
      </w:pPr>
      <w:r w:rsidRPr="00A440C6">
        <w:t>2.</w:t>
      </w:r>
      <w:r w:rsidR="00C90230" w:rsidRPr="00A440C6">
        <w:t>3</w:t>
      </w:r>
      <w:r w:rsidRPr="00A440C6">
        <w:t>. Расчет в рамках настоящего Договора производится Заказчиком в следующем</w:t>
      </w:r>
      <w:r w:rsidR="00C34797">
        <w:t xml:space="preserve"> </w:t>
      </w:r>
      <w:r w:rsidRPr="00A440C6">
        <w:t>п</w:t>
      </w:r>
      <w:r w:rsidR="00C34797">
        <w:t>о</w:t>
      </w:r>
      <w:r w:rsidRPr="00A440C6">
        <w:t>рядке:</w:t>
      </w:r>
      <w:r w:rsidR="00F83589">
        <w:t xml:space="preserve"> </w:t>
      </w:r>
    </w:p>
    <w:p w14:paraId="7E75C20B" w14:textId="6C455968" w:rsidR="00695C99" w:rsidRDefault="00695C99" w:rsidP="00C34797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2.3.1. Ч</w:t>
      </w:r>
      <w:r w:rsidRPr="003C265D">
        <w:rPr>
          <w:bCs/>
        </w:rPr>
        <w:t xml:space="preserve">асть стоимости услуг в размере </w:t>
      </w:r>
      <w:r>
        <w:rPr>
          <w:bCs/>
        </w:rPr>
        <w:t xml:space="preserve">50 </w:t>
      </w:r>
      <w:r w:rsidRPr="003C265D">
        <w:rPr>
          <w:bCs/>
        </w:rPr>
        <w:t xml:space="preserve">% стоимости </w:t>
      </w:r>
      <w:r>
        <w:rPr>
          <w:bCs/>
        </w:rPr>
        <w:t>услуг по настоящему Договору (п. 2.1.)</w:t>
      </w:r>
      <w:r w:rsidRPr="003C265D">
        <w:rPr>
          <w:bCs/>
        </w:rPr>
        <w:t xml:space="preserve">, что составляет </w:t>
      </w:r>
      <w:r w:rsidR="005D1658">
        <w:rPr>
          <w:b/>
          <w:bCs/>
        </w:rPr>
        <w:t>5 000</w:t>
      </w:r>
      <w:r w:rsidRPr="003D6820">
        <w:rPr>
          <w:b/>
          <w:bCs/>
        </w:rPr>
        <w:t xml:space="preserve"> (</w:t>
      </w:r>
      <w:r w:rsidR="005D1658">
        <w:rPr>
          <w:b/>
          <w:bCs/>
        </w:rPr>
        <w:t>пять</w:t>
      </w:r>
      <w:r>
        <w:rPr>
          <w:b/>
          <w:bCs/>
        </w:rPr>
        <w:t xml:space="preserve"> тысяч</w:t>
      </w:r>
      <w:r w:rsidRPr="003D6820">
        <w:rPr>
          <w:b/>
          <w:bCs/>
        </w:rPr>
        <w:t>) рублей 00 копеек</w:t>
      </w:r>
      <w:r>
        <w:rPr>
          <w:bCs/>
        </w:rPr>
        <w:t xml:space="preserve">, НДС не облагается, </w:t>
      </w:r>
      <w:r w:rsidRPr="003C265D">
        <w:rPr>
          <w:bCs/>
        </w:rPr>
        <w:t xml:space="preserve">Заказчик оплачивает до начала оказания услуг Исполнителем (предварительная оплата), в течении </w:t>
      </w:r>
      <w:r>
        <w:rPr>
          <w:bCs/>
        </w:rPr>
        <w:t>5 (пяти</w:t>
      </w:r>
      <w:r w:rsidRPr="003C265D">
        <w:rPr>
          <w:bCs/>
        </w:rPr>
        <w:t>) рабочих дней после подписания настоящего Договора</w:t>
      </w:r>
      <w:r>
        <w:rPr>
          <w:bCs/>
        </w:rPr>
        <w:t xml:space="preserve"> и выставления счета Исполнителем</w:t>
      </w:r>
    </w:p>
    <w:p w14:paraId="1787EFC7" w14:textId="3FB8FAEA" w:rsidR="00695C99" w:rsidRPr="00A440C6" w:rsidRDefault="00695C99" w:rsidP="00C34797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>2.3.2.</w:t>
      </w:r>
      <w:r w:rsidRPr="00695C99">
        <w:rPr>
          <w:bCs/>
        </w:rPr>
        <w:t xml:space="preserve"> </w:t>
      </w:r>
      <w:r>
        <w:rPr>
          <w:bCs/>
        </w:rPr>
        <w:t>О</w:t>
      </w:r>
      <w:r w:rsidRPr="003C265D">
        <w:rPr>
          <w:bCs/>
        </w:rPr>
        <w:t xml:space="preserve">ставшуюся часть стоимости услуг в </w:t>
      </w:r>
      <w:r>
        <w:rPr>
          <w:bCs/>
        </w:rPr>
        <w:t>размере</w:t>
      </w:r>
      <w:r w:rsidRPr="003C265D">
        <w:rPr>
          <w:bCs/>
        </w:rPr>
        <w:t xml:space="preserve"> </w:t>
      </w:r>
      <w:r>
        <w:rPr>
          <w:bCs/>
        </w:rPr>
        <w:t>5</w:t>
      </w:r>
      <w:r w:rsidRPr="003C265D">
        <w:rPr>
          <w:bCs/>
        </w:rPr>
        <w:t>0</w:t>
      </w:r>
      <w:r>
        <w:rPr>
          <w:bCs/>
        </w:rPr>
        <w:t xml:space="preserve"> </w:t>
      </w:r>
      <w:r w:rsidRPr="003C265D">
        <w:rPr>
          <w:bCs/>
        </w:rPr>
        <w:t xml:space="preserve">% стоимости </w:t>
      </w:r>
      <w:r>
        <w:rPr>
          <w:bCs/>
        </w:rPr>
        <w:t xml:space="preserve">услуг по </w:t>
      </w:r>
      <w:r w:rsidRPr="003C265D">
        <w:rPr>
          <w:bCs/>
        </w:rPr>
        <w:t>насто</w:t>
      </w:r>
      <w:r>
        <w:rPr>
          <w:bCs/>
        </w:rPr>
        <w:t xml:space="preserve">ящему Договору (п. 2.1.), что составляет </w:t>
      </w:r>
      <w:r w:rsidR="005D1658">
        <w:rPr>
          <w:b/>
          <w:bCs/>
        </w:rPr>
        <w:t>5 000</w:t>
      </w:r>
      <w:r w:rsidR="005D1658" w:rsidRPr="003D6820">
        <w:rPr>
          <w:b/>
          <w:bCs/>
        </w:rPr>
        <w:t xml:space="preserve"> (</w:t>
      </w:r>
      <w:r w:rsidR="005D1658">
        <w:rPr>
          <w:b/>
          <w:bCs/>
        </w:rPr>
        <w:t>пять тысяч</w:t>
      </w:r>
      <w:r w:rsidR="005D1658" w:rsidRPr="003D6820">
        <w:rPr>
          <w:b/>
          <w:bCs/>
        </w:rPr>
        <w:t>) рублей 00 копеек</w:t>
      </w:r>
      <w:r w:rsidRPr="003C265D">
        <w:rPr>
          <w:bCs/>
        </w:rPr>
        <w:t xml:space="preserve">, </w:t>
      </w:r>
      <w:r>
        <w:rPr>
          <w:bCs/>
        </w:rPr>
        <w:t>НДС не облагается, Заказчик оплачивает в течении 5 (пяти</w:t>
      </w:r>
      <w:r w:rsidRPr="003C265D">
        <w:rPr>
          <w:bCs/>
        </w:rPr>
        <w:t>) рабочих дней после подписания Сторонами Акта сдачи-приемки оказанных услуг</w:t>
      </w:r>
      <w:r>
        <w:rPr>
          <w:bCs/>
        </w:rPr>
        <w:t xml:space="preserve"> и выставления счета Исполнителем</w:t>
      </w:r>
      <w:r w:rsidRPr="003C265D">
        <w:rPr>
          <w:bCs/>
        </w:rPr>
        <w:t xml:space="preserve">.  </w:t>
      </w:r>
      <w:r>
        <w:rPr>
          <w:bCs/>
        </w:rPr>
        <w:t xml:space="preserve"> </w:t>
      </w:r>
    </w:p>
    <w:p w14:paraId="3EF44F03" w14:textId="1200EC71" w:rsidR="00F31806" w:rsidRPr="00A440C6" w:rsidRDefault="00F31806" w:rsidP="00C34797">
      <w:pPr>
        <w:autoSpaceDE w:val="0"/>
        <w:autoSpaceDN w:val="0"/>
        <w:adjustRightInd w:val="0"/>
        <w:ind w:firstLine="709"/>
        <w:jc w:val="both"/>
      </w:pPr>
      <w:r w:rsidRPr="00A440C6">
        <w:t>2.</w:t>
      </w:r>
      <w:r w:rsidR="00C90230" w:rsidRPr="00A440C6">
        <w:t>4</w:t>
      </w:r>
      <w:r w:rsidRPr="00A440C6">
        <w:t>. Стоимость работ изменению не подлежит</w:t>
      </w:r>
      <w:r w:rsidR="00C90230" w:rsidRPr="00A440C6">
        <w:t xml:space="preserve"> при условии не возникновения дополнительных работ </w:t>
      </w:r>
      <w:r w:rsidR="00EA4FCE" w:rsidRPr="00A440C6">
        <w:t>и увеличения площади</w:t>
      </w:r>
    </w:p>
    <w:p w14:paraId="445820EC" w14:textId="480275A8" w:rsidR="001E710A" w:rsidRDefault="00F31806" w:rsidP="00C34797">
      <w:pPr>
        <w:autoSpaceDE w:val="0"/>
        <w:autoSpaceDN w:val="0"/>
        <w:adjustRightInd w:val="0"/>
        <w:ind w:firstLine="709"/>
        <w:jc w:val="both"/>
      </w:pPr>
      <w:r w:rsidRPr="00A440C6">
        <w:t>2.</w:t>
      </w:r>
      <w:r w:rsidR="00C90230" w:rsidRPr="00A440C6">
        <w:t>5</w:t>
      </w:r>
      <w:r w:rsidRPr="00A440C6">
        <w:t xml:space="preserve">. Фактом надлежащего исполнения Заказчиком своих обязательств по оплате в рамках настоящего договора является факт поступления денежных средств, уплаченных Заказчиком, на расчетный счет № Р/С </w:t>
      </w:r>
      <w:r w:rsidR="005D1658">
        <w:t>121231212121212</w:t>
      </w:r>
    </w:p>
    <w:p w14:paraId="4458E412" w14:textId="77777777" w:rsidR="00F5371A" w:rsidRDefault="00F5371A" w:rsidP="00C34797">
      <w:pPr>
        <w:autoSpaceDE w:val="0"/>
        <w:autoSpaceDN w:val="0"/>
        <w:adjustRightInd w:val="0"/>
        <w:ind w:firstLine="709"/>
        <w:jc w:val="both"/>
      </w:pPr>
    </w:p>
    <w:p w14:paraId="00E1BEBB" w14:textId="72C08F7C" w:rsidR="00A464FB" w:rsidRDefault="00131130" w:rsidP="00F5371A">
      <w:pPr>
        <w:pStyle w:val="af0"/>
        <w:numPr>
          <w:ilvl w:val="0"/>
          <w:numId w:val="1"/>
        </w:numPr>
        <w:spacing w:before="120"/>
        <w:jc w:val="center"/>
      </w:pPr>
      <w:r w:rsidRPr="00A440C6">
        <w:t>СРОК ПРОВЕДЕНИЯ РАБО</w:t>
      </w:r>
      <w:r w:rsidR="00B05795">
        <w:t>Т</w:t>
      </w:r>
    </w:p>
    <w:p w14:paraId="05E9BB3C" w14:textId="77777777" w:rsidR="00F5371A" w:rsidRPr="00A440C6" w:rsidRDefault="00F5371A" w:rsidP="00F5371A">
      <w:pPr>
        <w:pStyle w:val="af0"/>
        <w:spacing w:before="120"/>
        <w:ind w:left="900"/>
      </w:pPr>
    </w:p>
    <w:p w14:paraId="6F5EBDAF" w14:textId="2FAEF71E" w:rsidR="00B0364B" w:rsidRPr="00A440C6" w:rsidRDefault="00131130" w:rsidP="00EA4FCE">
      <w:pPr>
        <w:ind w:firstLine="708"/>
        <w:jc w:val="both"/>
      </w:pPr>
      <w:r w:rsidRPr="00A440C6">
        <w:t>3.1. Работы по Договору должны быть выполнены Исполнителем в течение</w:t>
      </w:r>
      <w:r w:rsidR="00695C99">
        <w:t xml:space="preserve"> 10</w:t>
      </w:r>
      <w:r w:rsidRPr="00A440C6">
        <w:t xml:space="preserve"> </w:t>
      </w:r>
      <w:r w:rsidRPr="00D01E33">
        <w:t>(</w:t>
      </w:r>
      <w:r w:rsidR="00695C99">
        <w:t>Десяти</w:t>
      </w:r>
      <w:r w:rsidRPr="00D01E33">
        <w:t>)</w:t>
      </w:r>
      <w:r w:rsidRPr="00A440C6">
        <w:t xml:space="preserve"> рабочих дней с момента </w:t>
      </w:r>
      <w:r w:rsidR="00B0364B" w:rsidRPr="00A440C6">
        <w:t>подписания договора</w:t>
      </w:r>
      <w:r w:rsidR="00695C99">
        <w:t>.</w:t>
      </w:r>
    </w:p>
    <w:p w14:paraId="3E082AA6" w14:textId="664B0C05" w:rsidR="00695C99" w:rsidRDefault="00131130" w:rsidP="00695C99">
      <w:pPr>
        <w:spacing w:after="120"/>
        <w:ind w:firstLine="709"/>
        <w:jc w:val="both"/>
      </w:pPr>
      <w:r w:rsidRPr="00A440C6">
        <w:t>3.2. Исполнитель имеет право увеличить сроки выполнения Работ в случае приостановки Работ по вине или инициативе Заказчика на срок</w:t>
      </w:r>
      <w:r w:rsidR="00D01E33">
        <w:t xml:space="preserve"> до </w:t>
      </w:r>
      <w:r w:rsidR="00F83589">
        <w:t>7</w:t>
      </w:r>
      <w:r w:rsidR="00D01E33">
        <w:t xml:space="preserve"> дней</w:t>
      </w:r>
      <w:r w:rsidR="00695C99">
        <w:t>.</w:t>
      </w:r>
    </w:p>
    <w:p w14:paraId="21326CD2" w14:textId="77777777" w:rsidR="00F5371A" w:rsidRDefault="00F5371A" w:rsidP="00695C99">
      <w:pPr>
        <w:spacing w:after="120"/>
        <w:ind w:firstLine="709"/>
        <w:jc w:val="both"/>
      </w:pPr>
    </w:p>
    <w:p w14:paraId="6DFE57F0" w14:textId="77777777" w:rsidR="009A52D2" w:rsidRPr="00A440C6" w:rsidRDefault="009A52D2" w:rsidP="00C31B36">
      <w:pPr>
        <w:spacing w:after="60"/>
        <w:jc w:val="center"/>
      </w:pPr>
      <w:r w:rsidRPr="00A440C6">
        <w:t>4. ГАРАНТИИ КАЧЕСТВА РАБОТ И ТРЕБОВАНИЯ ПО ЭКСПЛУАТАЦИИ.</w:t>
      </w:r>
    </w:p>
    <w:p w14:paraId="4D06D1DE" w14:textId="100640A2" w:rsidR="009A52D2" w:rsidRPr="00A440C6" w:rsidRDefault="009A52D2" w:rsidP="00EA4FCE">
      <w:pPr>
        <w:ind w:firstLine="708"/>
        <w:jc w:val="both"/>
      </w:pPr>
      <w:r w:rsidRPr="00A440C6">
        <w:t>4.1. При эксплуатации напольного покрытия в целях сохранности и дальнейшего эффективного использования результата Работ, Заказчику, рекомендуется:</w:t>
      </w:r>
    </w:p>
    <w:p w14:paraId="19AE0C04" w14:textId="77777777" w:rsidR="009A52D2" w:rsidRPr="00A440C6" w:rsidRDefault="009A52D2" w:rsidP="001F7A94">
      <w:pPr>
        <w:ind w:firstLine="709"/>
        <w:jc w:val="both"/>
      </w:pPr>
      <w:r w:rsidRPr="00A440C6">
        <w:t>4.1.1. Поддерживать на Объекте климатический режим с относительной влажностью воздуха от 30% до 60% и температурой от +18 С° до +22 С°, что позволит предотвратить изменение геометрии элементов напольного покрытия и, как следствие, раскрытие швов или коробление паркета.</w:t>
      </w:r>
      <w:r w:rsidRPr="00A440C6">
        <w:tab/>
      </w:r>
    </w:p>
    <w:p w14:paraId="450FAB2D" w14:textId="77777777" w:rsidR="009A52D2" w:rsidRPr="00A440C6" w:rsidRDefault="009A52D2" w:rsidP="001F7A94">
      <w:pPr>
        <w:ind w:firstLine="709"/>
        <w:jc w:val="both"/>
      </w:pPr>
      <w:r w:rsidRPr="00A440C6">
        <w:lastRenderedPageBreak/>
        <w:t xml:space="preserve">4.1.2. Применять специальные войлочные набойки для ножек подвижных предметов мебели. Для кресел и стульев на роликах использовать специальные ролики для паркетных полов или специальные коврики. </w:t>
      </w:r>
      <w:r w:rsidRPr="00A440C6">
        <w:tab/>
      </w:r>
    </w:p>
    <w:p w14:paraId="0526C042" w14:textId="77777777" w:rsidR="009A52D2" w:rsidRPr="00A440C6" w:rsidRDefault="009A52D2" w:rsidP="001F7A94">
      <w:pPr>
        <w:ind w:firstLine="709"/>
        <w:jc w:val="both"/>
      </w:pPr>
      <w:r w:rsidRPr="00A440C6">
        <w:t>4.1.3. Не допускать интенсивного попадания влаги на поверхность напольного покрытия, например, при открытии окон или при влажной уборке пола.</w:t>
      </w:r>
      <w:r w:rsidRPr="00A440C6">
        <w:tab/>
      </w:r>
    </w:p>
    <w:p w14:paraId="3AAA4E76" w14:textId="26579E1C" w:rsidR="009A52D2" w:rsidRPr="00A440C6" w:rsidRDefault="009A52D2" w:rsidP="001F7A94">
      <w:pPr>
        <w:ind w:firstLine="709"/>
        <w:jc w:val="both"/>
      </w:pPr>
      <w:r w:rsidRPr="00A440C6">
        <w:t>4.1.4. Не проводить на поверхности пола работы, способные повредить напольное покрытие и лак (включая все виды внутренней отделки помещения, сборку и перестановку мебели) без предварительного укрытия полов.</w:t>
      </w:r>
    </w:p>
    <w:p w14:paraId="7AAE3812" w14:textId="7B0D2F35" w:rsidR="009A52D2" w:rsidRPr="00A440C6" w:rsidRDefault="009A52D2" w:rsidP="001F7A94">
      <w:pPr>
        <w:ind w:firstLine="709"/>
        <w:jc w:val="both"/>
      </w:pPr>
      <w:r w:rsidRPr="00A440C6">
        <w:t>4.1.5. Эксплуатацию полов начинать</w:t>
      </w:r>
      <w:r w:rsidR="00970CE0">
        <w:t xml:space="preserve"> п</w:t>
      </w:r>
      <w:r w:rsidR="00676BBB" w:rsidRPr="00A440C6">
        <w:t>о согласованию технолога после нанесения последнего слоя лака.</w:t>
      </w:r>
    </w:p>
    <w:p w14:paraId="08A9F88A" w14:textId="7819A7D6" w:rsidR="009A52D2" w:rsidRPr="00A440C6" w:rsidRDefault="009A52D2" w:rsidP="001F7A94">
      <w:pPr>
        <w:ind w:firstLine="709"/>
        <w:jc w:val="both"/>
      </w:pPr>
      <w:r w:rsidRPr="00A440C6">
        <w:t>4.1.7. Покрытые лаком полы протирать мягкой тряпкой, волосяной щеткой или обрабатывать пылесосом. Небольшие загрязнения и следы от обуви удалять хорошо отжатой мягкой тряпкой.</w:t>
      </w:r>
    </w:p>
    <w:p w14:paraId="7BB06C1E" w14:textId="16BE461A" w:rsidR="009A52D2" w:rsidRPr="00A440C6" w:rsidRDefault="009A52D2" w:rsidP="0053643C">
      <w:pPr>
        <w:ind w:firstLine="708"/>
        <w:jc w:val="both"/>
      </w:pPr>
      <w:r w:rsidRPr="00A440C6">
        <w:t>4.2</w:t>
      </w:r>
      <w:r w:rsidR="001341D1" w:rsidRPr="00A440C6">
        <w:t>. З</w:t>
      </w:r>
      <w:r w:rsidRPr="00A440C6">
        <w:t>апрещается:</w:t>
      </w:r>
    </w:p>
    <w:p w14:paraId="3A30BEA0" w14:textId="1C941D1A" w:rsidR="009A52D2" w:rsidRPr="00A440C6" w:rsidRDefault="009A52D2" w:rsidP="00970CE0">
      <w:pPr>
        <w:ind w:firstLine="709"/>
        <w:jc w:val="both"/>
      </w:pPr>
      <w:r w:rsidRPr="00A440C6">
        <w:t>4.2.</w:t>
      </w:r>
      <w:r w:rsidR="00676BBB" w:rsidRPr="00A440C6">
        <w:t>1. В</w:t>
      </w:r>
      <w:r w:rsidRPr="00A440C6">
        <w:t>ыливать</w:t>
      </w:r>
      <w:r w:rsidR="00676BBB" w:rsidRPr="00A440C6">
        <w:t xml:space="preserve"> моющее</w:t>
      </w:r>
      <w:r w:rsidRPr="00A440C6">
        <w:t xml:space="preserve"> средство непосредственно на пол. Случайно </w:t>
      </w:r>
      <w:r w:rsidR="00676BBB" w:rsidRPr="00A440C6">
        <w:t>попавшие на пол излишки средств</w:t>
      </w:r>
      <w:r w:rsidRPr="00A440C6">
        <w:t xml:space="preserve"> необходимо сразу же убрать мягкой тканью.</w:t>
      </w:r>
    </w:p>
    <w:p w14:paraId="7B0DC02F" w14:textId="792D371F" w:rsidR="009A52D2" w:rsidRPr="00A440C6" w:rsidRDefault="009A52D2" w:rsidP="00970CE0">
      <w:pPr>
        <w:ind w:firstLine="709"/>
        <w:jc w:val="both"/>
      </w:pPr>
      <w:r w:rsidRPr="00A440C6">
        <w:t xml:space="preserve">4.2.2. </w:t>
      </w:r>
      <w:r w:rsidR="00676BBB" w:rsidRPr="00A440C6">
        <w:t>И</w:t>
      </w:r>
      <w:r w:rsidRPr="00A440C6">
        <w:t>спользовать при чистке пола стальные щетки или абразивные материалы.</w:t>
      </w:r>
    </w:p>
    <w:p w14:paraId="5992D6E4" w14:textId="77777777" w:rsidR="00A464FB" w:rsidRPr="00A440C6" w:rsidRDefault="00131130" w:rsidP="00970CE0">
      <w:pPr>
        <w:ind w:firstLine="709"/>
        <w:jc w:val="both"/>
      </w:pPr>
      <w:r w:rsidRPr="00A440C6">
        <w:t>4.</w:t>
      </w:r>
      <w:r w:rsidR="00EF17E1" w:rsidRPr="00A440C6">
        <w:t>2.3.</w:t>
      </w:r>
      <w:r w:rsidRPr="00A440C6">
        <w:t xml:space="preserve"> Исполнитель гарантирует Заказчику, чт</w:t>
      </w:r>
      <w:r w:rsidR="00B0364B" w:rsidRPr="00A440C6">
        <w:t>о качество проведения реставрации</w:t>
      </w:r>
      <w:r w:rsidR="009A52D2" w:rsidRPr="00A440C6">
        <w:t xml:space="preserve"> лакового покрытия</w:t>
      </w:r>
      <w:r w:rsidRPr="00A440C6">
        <w:t xml:space="preserve"> соответствует требованиям </w:t>
      </w:r>
      <w:r w:rsidR="00842BD5" w:rsidRPr="00A440C6">
        <w:t>СНиП 2.03.13-88, СНиП 3.04.01-87</w:t>
      </w:r>
      <w:r w:rsidR="009A52D2" w:rsidRPr="00A440C6">
        <w:t>, в случае соблюдения требований эксплуатации,</w:t>
      </w:r>
      <w:r w:rsidRPr="00A440C6">
        <w:t xml:space="preserve"> Гара</w:t>
      </w:r>
      <w:r w:rsidR="00B0364B" w:rsidRPr="00A440C6">
        <w:t xml:space="preserve">нтийные обязательства на </w:t>
      </w:r>
      <w:r w:rsidR="009A52D2" w:rsidRPr="00A440C6">
        <w:t>новое лаковое покрытие</w:t>
      </w:r>
      <w:r w:rsidRPr="00A440C6">
        <w:t xml:space="preserve"> – 12 (Двенадцать) месяцев со дня подписания Заказчиком Акта о приемке выполненных работ по Договору.</w:t>
      </w:r>
    </w:p>
    <w:p w14:paraId="714AC091" w14:textId="7C4C2540" w:rsidR="00EF17E1" w:rsidRPr="00A440C6" w:rsidRDefault="00EF17E1" w:rsidP="00970CE0">
      <w:pPr>
        <w:ind w:firstLine="709"/>
        <w:jc w:val="both"/>
      </w:pPr>
      <w:r w:rsidRPr="00A440C6">
        <w:t>4</w:t>
      </w:r>
      <w:r w:rsidR="00842BD5" w:rsidRPr="00A440C6">
        <w:t>.2.4. Гарантия</w:t>
      </w:r>
      <w:r w:rsidRPr="00A440C6">
        <w:t xml:space="preserve"> распространяется только на работы по реставрацию лакового покрытия. Конструктив паркета</w:t>
      </w:r>
      <w:r w:rsidR="00842BD5" w:rsidRPr="00A440C6">
        <w:t>, то есть</w:t>
      </w:r>
      <w:r w:rsidRPr="00A440C6">
        <w:t xml:space="preserve"> качество приклейки к основанию не соответствует нормам и в Гарантийные обязательства не входит.</w:t>
      </w:r>
      <w:r w:rsidR="00842BD5" w:rsidRPr="00A440C6">
        <w:t xml:space="preserve"> За появления новых мест отслоения паркета от основания</w:t>
      </w:r>
      <w:r w:rsidR="00E11E7E">
        <w:t xml:space="preserve"> и появления щелей</w:t>
      </w:r>
      <w:r w:rsidR="00842BD5" w:rsidRPr="00A440C6">
        <w:t xml:space="preserve"> Исполнитель ответственности не несёт.</w:t>
      </w:r>
      <w:r w:rsidR="00E11E7E">
        <w:t xml:space="preserve"> Гарантия на шпаклевку паркета не распространяется. </w:t>
      </w:r>
    </w:p>
    <w:p w14:paraId="00210F5A" w14:textId="22412C99" w:rsidR="00A464FB" w:rsidRPr="00A440C6" w:rsidRDefault="004F1421" w:rsidP="00EA4FCE">
      <w:pPr>
        <w:spacing w:after="60"/>
        <w:jc w:val="center"/>
      </w:pPr>
      <w:r w:rsidRPr="00A440C6">
        <w:t>5</w:t>
      </w:r>
      <w:r w:rsidR="00131130" w:rsidRPr="00A440C6">
        <w:t>. ОБЯЗАННОСТИ СТОРОН.</w:t>
      </w:r>
    </w:p>
    <w:p w14:paraId="0F569B02" w14:textId="44000CBE" w:rsidR="00A464FB" w:rsidRPr="00A440C6" w:rsidRDefault="00131130" w:rsidP="00037CBB">
      <w:pPr>
        <w:ind w:firstLine="709"/>
        <w:jc w:val="both"/>
      </w:pPr>
      <w:r w:rsidRPr="00A440C6">
        <w:t>5.1. Исполнитель обязан:</w:t>
      </w:r>
    </w:p>
    <w:p w14:paraId="08854EC2" w14:textId="06E817F3" w:rsidR="00A464FB" w:rsidRPr="00A440C6" w:rsidRDefault="00131130" w:rsidP="00037CBB">
      <w:pPr>
        <w:ind w:firstLine="709"/>
        <w:jc w:val="both"/>
      </w:pPr>
      <w:r w:rsidRPr="00A440C6">
        <w:t xml:space="preserve">5.1.1. Провести Работы по </w:t>
      </w:r>
      <w:r w:rsidR="00B0364B" w:rsidRPr="00A440C6">
        <w:t xml:space="preserve">реставрации паркета в согласованном </w:t>
      </w:r>
      <w:r w:rsidR="00C10921" w:rsidRPr="00A440C6">
        <w:t>объёме</w:t>
      </w:r>
      <w:r w:rsidR="00037CBB">
        <w:t xml:space="preserve"> и</w:t>
      </w:r>
      <w:r w:rsidRPr="00A440C6">
        <w:t xml:space="preserve"> в сроки, предусмотренные Договором</w:t>
      </w:r>
      <w:r w:rsidR="00B0364B" w:rsidRPr="00A440C6">
        <w:t>.</w:t>
      </w:r>
    </w:p>
    <w:p w14:paraId="7D2B1EB4" w14:textId="1855B139" w:rsidR="00A464FB" w:rsidRPr="00A440C6" w:rsidRDefault="00131130" w:rsidP="00037CBB">
      <w:pPr>
        <w:ind w:firstLine="709"/>
        <w:jc w:val="both"/>
      </w:pPr>
      <w:r w:rsidRPr="00A440C6">
        <w:t>5.1.</w:t>
      </w:r>
      <w:r w:rsidR="00041076" w:rsidRPr="00A440C6">
        <w:t>2</w:t>
      </w:r>
      <w:r w:rsidRPr="00A440C6">
        <w:t>. Оформить и передать Заказчику Акт о приемке выполненных работ</w:t>
      </w:r>
      <w:r w:rsidR="00B0364B" w:rsidRPr="00A440C6">
        <w:t>.</w:t>
      </w:r>
    </w:p>
    <w:p w14:paraId="7A45D48E" w14:textId="093901A0" w:rsidR="00A464FB" w:rsidRPr="00A440C6" w:rsidRDefault="00131130" w:rsidP="00037CBB">
      <w:pPr>
        <w:ind w:firstLine="709"/>
        <w:jc w:val="both"/>
      </w:pPr>
      <w:r w:rsidRPr="00A440C6">
        <w:t>5.1.</w:t>
      </w:r>
      <w:r w:rsidR="00041076" w:rsidRPr="00A440C6">
        <w:t>3</w:t>
      </w:r>
      <w:r w:rsidRPr="00A440C6">
        <w:t>. Устранить за свой счет все недоработки, отмеченные в Акте приемк</w:t>
      </w:r>
      <w:r w:rsidR="0089206A" w:rsidRPr="00A440C6">
        <w:t xml:space="preserve">и выполненных работ в течение </w:t>
      </w:r>
      <w:r w:rsidR="00E84D7D" w:rsidRPr="00037CBB">
        <w:t xml:space="preserve">7 </w:t>
      </w:r>
      <w:r w:rsidRPr="00A440C6">
        <w:t>рабочих дней;</w:t>
      </w:r>
    </w:p>
    <w:p w14:paraId="779C04A1" w14:textId="52DB2AD2" w:rsidR="003B6180" w:rsidRPr="00A440C6" w:rsidRDefault="00131130" w:rsidP="00037CBB">
      <w:pPr>
        <w:ind w:firstLine="709"/>
        <w:jc w:val="both"/>
      </w:pPr>
      <w:r w:rsidRPr="00A440C6">
        <w:t>5.2. Заказчик обязан:</w:t>
      </w:r>
    </w:p>
    <w:p w14:paraId="492F82BB" w14:textId="6A77238F" w:rsidR="00A464FB" w:rsidRPr="00A440C6" w:rsidRDefault="00131130" w:rsidP="00037CBB">
      <w:pPr>
        <w:ind w:firstLine="709"/>
        <w:jc w:val="both"/>
      </w:pPr>
      <w:r w:rsidRPr="00A440C6">
        <w:t>5.2.1. Своевременно оплатить Работы Исполнителя в соответствии с условиями настоящего Договора;</w:t>
      </w:r>
    </w:p>
    <w:p w14:paraId="3EB71BF2" w14:textId="383A83BB" w:rsidR="00E84D7D" w:rsidRDefault="00EA4FCE" w:rsidP="00C31B36">
      <w:pPr>
        <w:ind w:firstLine="709"/>
        <w:jc w:val="both"/>
      </w:pPr>
      <w:r w:rsidRPr="00A440C6">
        <w:t>5</w:t>
      </w:r>
      <w:r w:rsidR="00131130" w:rsidRPr="00A440C6">
        <w:t>.</w:t>
      </w:r>
      <w:r w:rsidRPr="00A440C6">
        <w:t>2</w:t>
      </w:r>
      <w:r w:rsidR="00131130" w:rsidRPr="00A440C6">
        <w:t>.</w:t>
      </w:r>
      <w:r w:rsidRPr="00A440C6">
        <w:t>2.</w:t>
      </w:r>
      <w:r w:rsidR="00131130" w:rsidRPr="00A440C6">
        <w:t xml:space="preserve"> После завершения Работ на Объекте Исполнитель </w:t>
      </w:r>
      <w:r w:rsidR="00506D3B" w:rsidRPr="00A440C6">
        <w:t xml:space="preserve">в течение </w:t>
      </w:r>
      <w:r w:rsidR="00506D3B">
        <w:t>3</w:t>
      </w:r>
      <w:r w:rsidR="00506D3B" w:rsidRPr="00037CBB">
        <w:t xml:space="preserve"> </w:t>
      </w:r>
      <w:r w:rsidR="00506D3B" w:rsidRPr="00A440C6">
        <w:t xml:space="preserve">рабочих дней </w:t>
      </w:r>
      <w:r w:rsidR="00131130" w:rsidRPr="00A440C6">
        <w:t>передает Заказчику Акт о приемке выполненных работ.</w:t>
      </w:r>
    </w:p>
    <w:p w14:paraId="207D0A98" w14:textId="77777777" w:rsidR="00506D3B" w:rsidRDefault="00506D3B" w:rsidP="00C31B36">
      <w:pPr>
        <w:ind w:firstLine="709"/>
        <w:jc w:val="both"/>
      </w:pPr>
    </w:p>
    <w:p w14:paraId="11B7EEDB" w14:textId="77777777" w:rsidR="00A464FB" w:rsidRPr="00A440C6" w:rsidRDefault="004F1421" w:rsidP="00EA4FCE">
      <w:pPr>
        <w:spacing w:after="60"/>
        <w:jc w:val="center"/>
      </w:pPr>
      <w:r w:rsidRPr="00A440C6">
        <w:t>6</w:t>
      </w:r>
      <w:r w:rsidR="00131130" w:rsidRPr="00A440C6">
        <w:t>. ФОРС – МАЖОР</w:t>
      </w:r>
    </w:p>
    <w:p w14:paraId="5852F62A" w14:textId="3B6EFE24" w:rsidR="00A464FB" w:rsidRPr="00A440C6" w:rsidRDefault="0053643C" w:rsidP="00037CBB">
      <w:pPr>
        <w:ind w:firstLine="708"/>
        <w:jc w:val="both"/>
      </w:pPr>
      <w:r w:rsidRPr="00A440C6">
        <w:t>6</w:t>
      </w:r>
      <w:r w:rsidR="00131130" w:rsidRPr="00A440C6">
        <w:t>.1. Стороны освобождаются от ответственности за полное или частичное</w:t>
      </w:r>
      <w:r w:rsidRPr="00A440C6">
        <w:t xml:space="preserve"> </w:t>
      </w:r>
      <w:r w:rsidR="00131130" w:rsidRPr="00A440C6">
        <w:t xml:space="preserve">неисполнение какого – либо из обстоятельств, если </w:t>
      </w:r>
      <w:r w:rsidR="00C10921" w:rsidRPr="00A440C6">
        <w:t>это неисполнение</w:t>
      </w:r>
      <w:r w:rsidR="00131130" w:rsidRPr="00A440C6">
        <w:t xml:space="preserve"> явилось следствием обстоятельств непреодолимой силы таких как: наводнение, пожар, землетрясение, а также в </w:t>
      </w:r>
      <w:r w:rsidR="00C10921" w:rsidRPr="00A440C6">
        <w:t>случае войны</w:t>
      </w:r>
      <w:r w:rsidR="00131130" w:rsidRPr="00A440C6">
        <w:t xml:space="preserve"> и военных действий или запретов компетентных государственных органов, возникших после заключения Договора.</w:t>
      </w:r>
    </w:p>
    <w:p w14:paraId="01BA825A" w14:textId="7A073135" w:rsidR="00A464FB" w:rsidRPr="00A440C6" w:rsidRDefault="0053643C" w:rsidP="00037CBB">
      <w:pPr>
        <w:ind w:firstLine="708"/>
        <w:jc w:val="both"/>
      </w:pPr>
      <w:r w:rsidRPr="00A440C6">
        <w:t>6</w:t>
      </w:r>
      <w:r w:rsidR="00131130" w:rsidRPr="00A440C6">
        <w:t xml:space="preserve">.2. Сторона, которая не в состоянии выполнить свои обязательства по причинам обстоятельств непреодолимой силы, должна </w:t>
      </w:r>
      <w:r w:rsidR="00C10921" w:rsidRPr="00A440C6">
        <w:t>в письменной</w:t>
      </w:r>
      <w:r w:rsidR="00131130" w:rsidRPr="00A440C6">
        <w:t xml:space="preserve"> форме, не позднее, чем </w:t>
      </w:r>
      <w:r w:rsidR="00037CBB" w:rsidRPr="00A440C6">
        <w:t>в течение</w:t>
      </w:r>
      <w:r w:rsidR="00131130" w:rsidRPr="00A440C6">
        <w:t xml:space="preserve"> 10 (Десяти) рабочих дней после их возникновения, уведомить другую Сторону </w:t>
      </w:r>
      <w:r w:rsidR="00C10921" w:rsidRPr="00A440C6">
        <w:t>о начале</w:t>
      </w:r>
      <w:r w:rsidR="00131130" w:rsidRPr="00A440C6">
        <w:t>, ожидаемом сроке действия и прекращении указанных обстоятельств. Факты, содержащиеся в уведомлении, должны быть подтверждены Торгово-промышленной палатой или другой компетентной организацией.</w:t>
      </w:r>
    </w:p>
    <w:p w14:paraId="6B27690B" w14:textId="084FD910" w:rsidR="00A464FB" w:rsidRPr="00A440C6" w:rsidRDefault="0053643C" w:rsidP="00037CBB">
      <w:pPr>
        <w:ind w:firstLine="708"/>
        <w:jc w:val="both"/>
      </w:pPr>
      <w:r w:rsidRPr="00A440C6">
        <w:t>6</w:t>
      </w:r>
      <w:r w:rsidR="00131130" w:rsidRPr="00A440C6">
        <w:t xml:space="preserve">.3. В период действия подтвержденных обстоятельств непреодолимой силы, которые освобождают Стороны от ответственности, выполнение обязательств приостанавливается и санкции за </w:t>
      </w:r>
      <w:r w:rsidR="00C10921" w:rsidRPr="00A440C6">
        <w:t>неисполнение договорных</w:t>
      </w:r>
      <w:r w:rsidR="00131130" w:rsidRPr="00A440C6">
        <w:t xml:space="preserve"> обязательств не применяются.</w:t>
      </w:r>
    </w:p>
    <w:p w14:paraId="61F5CD99" w14:textId="0ED15751" w:rsidR="00A464FB" w:rsidRPr="00A440C6" w:rsidRDefault="0053643C" w:rsidP="00037CBB">
      <w:pPr>
        <w:ind w:firstLine="708"/>
        <w:jc w:val="both"/>
      </w:pPr>
      <w:r w:rsidRPr="00A440C6">
        <w:lastRenderedPageBreak/>
        <w:t>6</w:t>
      </w:r>
      <w:r w:rsidR="00131130" w:rsidRPr="00A440C6">
        <w:t xml:space="preserve">.4. Наступление обстоятельств непреодолимой силы при условии, что приняты установленные меры по извещению об этом </w:t>
      </w:r>
      <w:r w:rsidR="00C10921" w:rsidRPr="00A440C6">
        <w:t>другой Стороны</w:t>
      </w:r>
      <w:r w:rsidR="00131130" w:rsidRPr="00A440C6">
        <w:t xml:space="preserve">, продлевает срок выполнения договорных обязательств на период, по своей продолжительности соответствующий продолжительности обстоятельств и разумному </w:t>
      </w:r>
      <w:r w:rsidR="00C10921" w:rsidRPr="00A440C6">
        <w:t>сроку для</w:t>
      </w:r>
      <w:r w:rsidR="00131130" w:rsidRPr="00A440C6">
        <w:t xml:space="preserve"> устранения их последствий.</w:t>
      </w:r>
    </w:p>
    <w:p w14:paraId="2DDD4811" w14:textId="28EF7894" w:rsidR="00A464FB" w:rsidRDefault="0053643C" w:rsidP="00F5371A">
      <w:pPr>
        <w:spacing w:before="240"/>
        <w:ind w:firstLine="709"/>
        <w:jc w:val="both"/>
      </w:pPr>
      <w:r w:rsidRPr="00A440C6">
        <w:t>6</w:t>
      </w:r>
      <w:r w:rsidR="00131130" w:rsidRPr="00A440C6">
        <w:t>.5. Если действие обстоятельств непреодолимой силы продолжается более 3 (Трех) месяцев, Стороны должны договориться о дальнейшем действии Договора. Если соглашение Сторонами не достигнуто, любая из Сторон вправе в одностороннем порядке расторгнуть Договор, предприняв действия в соответствии с п.</w:t>
      </w:r>
      <w:r w:rsidR="00506D3B">
        <w:t>9</w:t>
      </w:r>
      <w:r w:rsidR="00131130" w:rsidRPr="00A440C6">
        <w:t>.2 Договора.</w:t>
      </w:r>
    </w:p>
    <w:p w14:paraId="6E109DD6" w14:textId="77777777" w:rsidR="00F5371A" w:rsidRDefault="00F5371A" w:rsidP="00F5371A">
      <w:pPr>
        <w:spacing w:before="240"/>
        <w:ind w:firstLine="709"/>
        <w:jc w:val="both"/>
      </w:pPr>
    </w:p>
    <w:p w14:paraId="655F4774" w14:textId="10DEC6EC" w:rsidR="00075F3E" w:rsidRPr="00A440C6" w:rsidRDefault="004F1421" w:rsidP="00EA4FCE">
      <w:pPr>
        <w:spacing w:after="60"/>
        <w:jc w:val="center"/>
      </w:pPr>
      <w:r w:rsidRPr="00A440C6">
        <w:t>7</w:t>
      </w:r>
      <w:r w:rsidR="00131130" w:rsidRPr="00A440C6">
        <w:t>. ПОРЯДОК ВНЕСЕНИЯ ИЗМЕНЕНИЙ И УРЕГУЛИРОВАНИЯ СПОРОВ.</w:t>
      </w:r>
    </w:p>
    <w:p w14:paraId="0F3FD265" w14:textId="547A3E30" w:rsidR="00A464FB" w:rsidRPr="00A440C6" w:rsidRDefault="0053643C" w:rsidP="0053643C">
      <w:pPr>
        <w:ind w:firstLine="708"/>
        <w:jc w:val="both"/>
      </w:pPr>
      <w:r w:rsidRPr="00A440C6">
        <w:t>7</w:t>
      </w:r>
      <w:r w:rsidR="00131130" w:rsidRPr="00A440C6">
        <w:t>.1. Стороны вправе пересмотреть условия Договора по взаимному согласованию.</w:t>
      </w:r>
    </w:p>
    <w:p w14:paraId="1E772A82" w14:textId="435A2497" w:rsidR="00A464FB" w:rsidRPr="00A440C6" w:rsidRDefault="0053643C" w:rsidP="0053643C">
      <w:pPr>
        <w:ind w:firstLine="708"/>
        <w:jc w:val="both"/>
      </w:pPr>
      <w:r w:rsidRPr="00A440C6">
        <w:t>7</w:t>
      </w:r>
      <w:r w:rsidR="00131130" w:rsidRPr="00A440C6">
        <w:t>.2. Все изменения и дополнения к Договору имеют юридическую силу только в том случае, если они оформлены в письменном виде, подписаны Сторонами, либо уполномоченными представителями Сторон, либо направлены с официальных электронных адресов и являются неотъемлемой частью Договора.</w:t>
      </w:r>
    </w:p>
    <w:p w14:paraId="50DC7E36" w14:textId="77777777" w:rsidR="00D82122" w:rsidRDefault="0053643C" w:rsidP="00506D3B">
      <w:pPr>
        <w:spacing w:after="120"/>
        <w:ind w:firstLine="709"/>
        <w:jc w:val="both"/>
      </w:pPr>
      <w:r w:rsidRPr="00A440C6">
        <w:t>7</w:t>
      </w:r>
      <w:r w:rsidR="00131130" w:rsidRPr="00A440C6">
        <w:t xml:space="preserve">.3. Неурегулированные споры решаются Арбитражным судом по месту нахождения истца после предъявления Сторонами друг другу письменных требований (претензий), рассматриваемых </w:t>
      </w:r>
      <w:r w:rsidR="00037CBB" w:rsidRPr="00A440C6">
        <w:t>в течение</w:t>
      </w:r>
      <w:r w:rsidR="00131130" w:rsidRPr="00A440C6">
        <w:t xml:space="preserve"> 30 (</w:t>
      </w:r>
      <w:r w:rsidR="00037CBB">
        <w:t>т</w:t>
      </w:r>
      <w:r w:rsidR="00131130" w:rsidRPr="00A440C6">
        <w:t>ридцати) календарных дней со дня их получения.</w:t>
      </w:r>
    </w:p>
    <w:p w14:paraId="0E30491F" w14:textId="77777777" w:rsidR="00D82122" w:rsidRPr="009A2C76" w:rsidRDefault="00D82122" w:rsidP="00F5371A">
      <w:pPr>
        <w:ind w:firstLine="709"/>
        <w:jc w:val="both"/>
      </w:pPr>
      <w:r>
        <w:t xml:space="preserve">7.4. </w:t>
      </w:r>
      <w:r w:rsidRPr="009A2C76">
        <w:t xml:space="preserve">В соответствии со ст. 431.2 ГК РФ </w:t>
      </w:r>
      <w:r>
        <w:t>Исполнитель</w:t>
      </w:r>
      <w:r w:rsidRPr="009A2C76">
        <w:t xml:space="preserve"> заверяет, что осуществляет реальную деятельность и обладает необходимыми ресурсами для надлежащего исполнения сделки в рамках настоящего Договора, действует в качестве добросовестного налогоплательщика, основной целью сделки не является неуплата (неполная уплата) налога, обязательства по сделке будут исполнены </w:t>
      </w:r>
      <w:r>
        <w:t>Исполнителе</w:t>
      </w:r>
      <w:r w:rsidRPr="009A2C76">
        <w:t xml:space="preserve">м и (или) лицом, которому обязательство по исполнению сделки будет передано по договору или закону,  являющимся, в свою очередь, добросовестным налогоплательщиком; все хозяйственные операции надлежащим образом  отражаются в учете; счета-фактуры и первичные документы будут оформлены надлежащим образом и предоставлены  Заказчику  в установленный срок;  налоги уплачены в бюджет в полном объеме; при направлении Заказчиком или налоговым органом запроса </w:t>
      </w:r>
      <w:r>
        <w:t>Исполнителю</w:t>
      </w:r>
      <w:r w:rsidRPr="009A2C76">
        <w:t xml:space="preserve"> о соблюдении последним  норм действующего законодательства в связи  с  хозяйственными операциями  по настоящему договору, </w:t>
      </w:r>
      <w:r>
        <w:t>Исполнитель</w:t>
      </w:r>
      <w:r w:rsidRPr="009A2C76">
        <w:t xml:space="preserve"> предоставит Заказчику и/или налоговому органу   необходимые документы и пояснения, в том числе  платежное поручение об уплате налога, налоговые декларации, книги  покупок, книги продаж и т.п., в  срок не более 5 рабочих   дней  с даты  получения запроса. В случае недостоверности вышеуказанных заверений, повлекших, в частности, претензии  налогового  органа  к Заказчику, </w:t>
      </w:r>
      <w:r>
        <w:t>Исполнитель</w:t>
      </w:r>
      <w:r w:rsidRPr="009A2C76">
        <w:t xml:space="preserve"> обязан возместить Заказчику по его требованию документально подтверждённый ущерб, причиненный недостоверностью таких заверений, включая суммы налога, пени, штрафов, подлежащих оплате Заказчиком на основании решений налоговых органов или суда, в течение 10 рабочих дней с даты получения соответствующего требования  Заказчика с приложением решения налогового органа или  суда, вступивших в законную силу.  </w:t>
      </w:r>
    </w:p>
    <w:p w14:paraId="2E122CB8" w14:textId="77777777" w:rsidR="00506D3B" w:rsidRDefault="00506D3B" w:rsidP="00037CBB">
      <w:pPr>
        <w:spacing w:after="120"/>
        <w:ind w:firstLine="709"/>
        <w:jc w:val="both"/>
      </w:pPr>
    </w:p>
    <w:p w14:paraId="7D26A28B" w14:textId="103FA853" w:rsidR="00A464FB" w:rsidRPr="00A440C6" w:rsidRDefault="004F1421" w:rsidP="00EA4FCE">
      <w:pPr>
        <w:spacing w:after="60"/>
        <w:jc w:val="center"/>
      </w:pPr>
      <w:r w:rsidRPr="00A440C6">
        <w:t>8</w:t>
      </w:r>
      <w:r w:rsidR="00131130" w:rsidRPr="00A440C6">
        <w:t>. СРОК ДЕЙСТВИЯ ДОГОВОРА.</w:t>
      </w:r>
    </w:p>
    <w:p w14:paraId="4E36B06C" w14:textId="4758233A" w:rsidR="00A464FB" w:rsidRPr="00A440C6" w:rsidRDefault="0053643C" w:rsidP="001667D2">
      <w:pPr>
        <w:ind w:firstLine="708"/>
        <w:jc w:val="both"/>
      </w:pPr>
      <w:r w:rsidRPr="00A440C6">
        <w:t>8</w:t>
      </w:r>
      <w:r w:rsidR="00131130" w:rsidRPr="00A440C6">
        <w:t>.1. Договор вступает в юридическую силу с даты подписания его обеими Сторонами и действует до полного выполнения Сторонами своих обязательств.</w:t>
      </w:r>
    </w:p>
    <w:p w14:paraId="7CC065B1" w14:textId="77777777" w:rsidR="00506D3B" w:rsidRPr="00B33B7D" w:rsidRDefault="0053643C" w:rsidP="00F5371A">
      <w:pPr>
        <w:ind w:firstLine="709"/>
        <w:jc w:val="both"/>
      </w:pPr>
      <w:r w:rsidRPr="00A440C6">
        <w:t>8</w:t>
      </w:r>
      <w:r w:rsidR="00131130" w:rsidRPr="00A440C6">
        <w:t xml:space="preserve">.2. Если Стороны договора подписывают его в разное время, то Договор считается заключенным с даты подписания его последней Стороной. Если дата подписания Договора не указана в разделе 14 Договора, то датой подписания Договора считается дата, </w:t>
      </w:r>
      <w:r w:rsidR="00C10921" w:rsidRPr="00A440C6">
        <w:t>указанная в</w:t>
      </w:r>
      <w:r w:rsidR="00131130" w:rsidRPr="00A440C6">
        <w:t xml:space="preserve"> правом верхнем углу первой страницы Договора.</w:t>
      </w:r>
    </w:p>
    <w:p w14:paraId="326652A1" w14:textId="4DB3C971" w:rsidR="00506D3B" w:rsidRDefault="00506D3B" w:rsidP="00506D3B">
      <w:pPr>
        <w:spacing w:after="120"/>
        <w:ind w:firstLine="709"/>
        <w:jc w:val="both"/>
        <w:rPr>
          <w:color w:val="000000" w:themeColor="text1"/>
        </w:rPr>
      </w:pPr>
      <w:r>
        <w:t xml:space="preserve">8.3. </w:t>
      </w:r>
      <w:r>
        <w:rPr>
          <w:color w:val="000000" w:themeColor="text1"/>
        </w:rPr>
        <w:t xml:space="preserve">Настоящий Договор, а также Дополнения, Приложения к </w:t>
      </w:r>
      <w:r w:rsidR="00F5371A">
        <w:rPr>
          <w:color w:val="000000" w:themeColor="text1"/>
        </w:rPr>
        <w:t>нему, должны</w:t>
      </w:r>
      <w:r>
        <w:rPr>
          <w:color w:val="000000" w:themeColor="text1"/>
        </w:rPr>
        <w:t xml:space="preserve"> быть заключены, а отчетные документы оформлены в письменной форме на бумажном носителе либо   в форме электронного документа, подписанного ЭП (электронная подпись) посредством электронного документооборота «</w:t>
      </w:r>
      <w:proofErr w:type="spellStart"/>
      <w:r>
        <w:rPr>
          <w:color w:val="000000" w:themeColor="text1"/>
        </w:rPr>
        <w:t>Диадок</w:t>
      </w:r>
      <w:proofErr w:type="spellEnd"/>
      <w:r>
        <w:rPr>
          <w:color w:val="000000" w:themeColor="text1"/>
        </w:rPr>
        <w:t>», либо иной системы электронного документооборота, представляющей возможность осуществления электронного Документооборота с системой «</w:t>
      </w:r>
      <w:proofErr w:type="spellStart"/>
      <w:r>
        <w:rPr>
          <w:color w:val="000000" w:themeColor="text1"/>
        </w:rPr>
        <w:t>Диадок</w:t>
      </w:r>
      <w:proofErr w:type="spellEnd"/>
      <w:r>
        <w:rPr>
          <w:color w:val="000000" w:themeColor="text1"/>
        </w:rPr>
        <w:t xml:space="preserve">». При заключении договора, дополнений, приложений, оформлении отчетных </w:t>
      </w:r>
      <w:proofErr w:type="gramStart"/>
      <w:r>
        <w:rPr>
          <w:color w:val="000000" w:themeColor="text1"/>
        </w:rPr>
        <w:t>документов  на</w:t>
      </w:r>
      <w:proofErr w:type="gramEnd"/>
      <w:r>
        <w:rPr>
          <w:color w:val="000000" w:themeColor="text1"/>
        </w:rPr>
        <w:t xml:space="preserve"> бумажном носителе в целях оперативного заключения и исполнения договора </w:t>
      </w:r>
      <w:r>
        <w:rPr>
          <w:color w:val="000000" w:themeColor="text1"/>
        </w:rPr>
        <w:lastRenderedPageBreak/>
        <w:t>допускается обмен скан-образами   документов, подписанных  уполномоченными представителями сторон,  по электронной почте сторон.    Документ, подписанный путем обмена скан-образами, полностью удостоверяет факт заключения договора, доп</w:t>
      </w:r>
      <w:r w:rsidR="00F5371A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соглашения, приложения, оформления отчетного документа и имеет юридическую силу до замены такого документа оригиналом, если достоверно позволяет установить, что исходит от стороны по данному договору.  Сторона, </w:t>
      </w:r>
      <w:proofErr w:type="gramStart"/>
      <w:r>
        <w:rPr>
          <w:color w:val="000000" w:themeColor="text1"/>
        </w:rPr>
        <w:t>направившая  другой</w:t>
      </w:r>
      <w:proofErr w:type="gramEnd"/>
      <w:r>
        <w:rPr>
          <w:color w:val="000000" w:themeColor="text1"/>
        </w:rPr>
        <w:t xml:space="preserve"> стороне скан-образ документа, обязана направить ей оригиналы документов в течение 15 рабочих дней в двух экземплярах. Сторона, получившая оригиналы, обязана их подписать и направить один экземпляр другой стороне в течение 15 рабочих </w:t>
      </w:r>
      <w:proofErr w:type="gramStart"/>
      <w:r>
        <w:rPr>
          <w:color w:val="000000" w:themeColor="text1"/>
        </w:rPr>
        <w:t>дней  с</w:t>
      </w:r>
      <w:proofErr w:type="gramEnd"/>
      <w:r>
        <w:rPr>
          <w:color w:val="000000" w:themeColor="text1"/>
        </w:rPr>
        <w:t xml:space="preserve"> даты получения. </w:t>
      </w:r>
    </w:p>
    <w:p w14:paraId="1A7CAE14" w14:textId="6DB7DD4C" w:rsidR="00506D3B" w:rsidRDefault="00506D3B" w:rsidP="00F5371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8.4. Стороны согласовали, что во всех подписываемых с помощью ЭП электронных документах, вступающих в силу со дня подписания, в случае, если дата их подписания не совпадает с датой, указанной на их первой странице в верхнем углу, к таким документам Стороны применяют правила п. 2 ст. 425 ГК РФ и считают, что условия таких документов применяются к отношениям Сторон, возникшим с даты, указанной на их первой странице в верхнем углу. Данное правило действует, если Сторонами в соответствующем документе не предусмотрено иное.</w:t>
      </w:r>
    </w:p>
    <w:p w14:paraId="73812569" w14:textId="77777777" w:rsidR="00506D3B" w:rsidRDefault="00506D3B" w:rsidP="00037CBB">
      <w:pPr>
        <w:spacing w:after="120"/>
        <w:ind w:firstLine="709"/>
        <w:jc w:val="both"/>
      </w:pPr>
    </w:p>
    <w:p w14:paraId="1FAB858B" w14:textId="30293AAB" w:rsidR="00A464FB" w:rsidRPr="00A440C6" w:rsidRDefault="004F1421" w:rsidP="00EA4FCE">
      <w:pPr>
        <w:spacing w:after="60"/>
        <w:jc w:val="center"/>
      </w:pPr>
      <w:r w:rsidRPr="00A440C6">
        <w:t>9</w:t>
      </w:r>
      <w:r w:rsidR="00131130" w:rsidRPr="00A440C6">
        <w:t>. РАСТОРЖЕНИЕ ДОГОВОРА.</w:t>
      </w:r>
    </w:p>
    <w:p w14:paraId="122EEDBB" w14:textId="0C7682AE" w:rsidR="00A464FB" w:rsidRPr="00A440C6" w:rsidRDefault="0053643C" w:rsidP="0053643C">
      <w:pPr>
        <w:ind w:firstLine="708"/>
        <w:jc w:val="both"/>
      </w:pPr>
      <w:r w:rsidRPr="00A440C6">
        <w:t>9</w:t>
      </w:r>
      <w:r w:rsidR="00131130" w:rsidRPr="00A440C6">
        <w:t>.1. Договор может быть расторгнут по соглашению Сторон, либо по основаниям, предусмотренным действующим законодательством Российской Федерации.</w:t>
      </w:r>
    </w:p>
    <w:p w14:paraId="2D62D64F" w14:textId="05F1987E" w:rsidR="00A464FB" w:rsidRPr="00A440C6" w:rsidRDefault="0053643C" w:rsidP="0053643C">
      <w:pPr>
        <w:ind w:firstLine="708"/>
        <w:jc w:val="both"/>
      </w:pPr>
      <w:r w:rsidRPr="00A440C6">
        <w:t>9</w:t>
      </w:r>
      <w:r w:rsidR="00131130" w:rsidRPr="00A440C6">
        <w:t>.2. Договор может быть расторгнут в одностороннем порядке в связи с наступлением обстоятельств непреодолимой силы на основании п.</w:t>
      </w:r>
      <w:r w:rsidR="00506D3B">
        <w:t>6</w:t>
      </w:r>
      <w:r w:rsidR="00131130" w:rsidRPr="00A440C6">
        <w:t>.5. Договора. Расторжение Договора происходит немедленно после письменного извещения другой Стороной.</w:t>
      </w:r>
    </w:p>
    <w:p w14:paraId="43C45117" w14:textId="4F95347B" w:rsidR="00A464FB" w:rsidRDefault="0053643C" w:rsidP="0053643C">
      <w:pPr>
        <w:ind w:firstLine="708"/>
        <w:jc w:val="both"/>
      </w:pPr>
      <w:r w:rsidRPr="00A440C6">
        <w:t>9</w:t>
      </w:r>
      <w:r w:rsidR="00131130" w:rsidRPr="00A440C6">
        <w:t xml:space="preserve">.3. </w:t>
      </w:r>
      <w:r w:rsidR="00037CBB" w:rsidRPr="00A440C6">
        <w:t>При расторжении Договора по любой причине</w:t>
      </w:r>
      <w:r w:rsidR="00131130" w:rsidRPr="00A440C6">
        <w:t xml:space="preserve"> Стороны обязаны в течение 10</w:t>
      </w:r>
      <w:r w:rsidR="00037CBB">
        <w:t> </w:t>
      </w:r>
      <w:r w:rsidR="00131130" w:rsidRPr="00A440C6">
        <w:t xml:space="preserve">(Десяти) банковских дней с момента (даты) письменного оформления принятого </w:t>
      </w:r>
      <w:r w:rsidR="00C10921" w:rsidRPr="00A440C6">
        <w:t>решения о</w:t>
      </w:r>
      <w:r w:rsidR="00131130" w:rsidRPr="00A440C6">
        <w:t xml:space="preserve"> расторжении Договора произвести взаиморасчеты в соответствии с фактически выполненными Работами, после чего Договор может считаться утратившим свою силу. </w:t>
      </w:r>
    </w:p>
    <w:p w14:paraId="1A1C8B02" w14:textId="77777777" w:rsidR="003B16B2" w:rsidRDefault="003B16B2" w:rsidP="00E84D7D">
      <w:pPr>
        <w:spacing w:after="60"/>
        <w:jc w:val="center"/>
      </w:pPr>
    </w:p>
    <w:p w14:paraId="5581736C" w14:textId="2B7B3E1B" w:rsidR="0089206A" w:rsidRPr="00A440C6" w:rsidRDefault="004F1421" w:rsidP="00E84D7D">
      <w:pPr>
        <w:spacing w:after="60"/>
        <w:jc w:val="center"/>
      </w:pPr>
      <w:r w:rsidRPr="00A440C6">
        <w:t>10</w:t>
      </w:r>
      <w:r w:rsidR="00131130" w:rsidRPr="00A440C6">
        <w:t>. ЮРИДИЧЕСКИЕ АДРЕСА, ФИНАНСОВЫЕ РЕКВИЗИТЫ И ПОДПИСИ СТОРОН.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92"/>
      </w:tblGrid>
      <w:tr w:rsidR="0089206A" w:rsidRPr="00A440C6" w14:paraId="0E425659" w14:textId="77777777" w:rsidTr="00C31B36">
        <w:tc>
          <w:tcPr>
            <w:tcW w:w="5103" w:type="dxa"/>
          </w:tcPr>
          <w:p w14:paraId="44EF60E9" w14:textId="77777777" w:rsidR="0089206A" w:rsidRPr="00A440C6" w:rsidRDefault="0089206A" w:rsidP="00C31B36">
            <w:pPr>
              <w:spacing w:after="60"/>
            </w:pPr>
            <w:r w:rsidRPr="002368A9">
              <w:rPr>
                <w:b/>
                <w:bCs/>
              </w:rPr>
              <w:t>Исполнитель</w:t>
            </w:r>
            <w:r w:rsidRPr="00A440C6">
              <w:t>:</w:t>
            </w:r>
          </w:p>
          <w:p w14:paraId="2E65AE27" w14:textId="4133F63F" w:rsidR="0089206A" w:rsidRPr="00A440C6" w:rsidRDefault="0089206A" w:rsidP="0089206A">
            <w:pPr>
              <w:spacing w:after="60"/>
            </w:pPr>
            <w:r w:rsidRPr="00A440C6">
              <w:t xml:space="preserve">ИП </w:t>
            </w:r>
            <w:r w:rsidR="005D1658">
              <w:t>Иванов Иван Иванович</w:t>
            </w:r>
          </w:p>
          <w:p w14:paraId="04119A22" w14:textId="4B58F126" w:rsidR="0089206A" w:rsidRPr="00BD1ED6" w:rsidRDefault="005D1658" w:rsidP="0089206A">
            <w:pPr>
              <w:spacing w:after="60"/>
              <w:rPr>
                <w:caps/>
              </w:rPr>
            </w:pPr>
            <w:r>
              <w:t>Юридический адрес:</w:t>
            </w:r>
          </w:p>
          <w:p w14:paraId="3252BC2E" w14:textId="2E282B14" w:rsidR="00793582" w:rsidRPr="00A440C6" w:rsidRDefault="0089206A" w:rsidP="0089206A">
            <w:pPr>
              <w:spacing w:after="60"/>
            </w:pPr>
            <w:r w:rsidRPr="00A440C6">
              <w:t xml:space="preserve">ИНН, </w:t>
            </w:r>
          </w:p>
          <w:p w14:paraId="77377481" w14:textId="560963CC" w:rsidR="002E4883" w:rsidRPr="00A440C6" w:rsidRDefault="002E4883" w:rsidP="002E4883">
            <w:pPr>
              <w:spacing w:after="60"/>
            </w:pPr>
            <w:r w:rsidRPr="00A440C6">
              <w:t xml:space="preserve">ОГРН </w:t>
            </w:r>
          </w:p>
          <w:p w14:paraId="024216A6" w14:textId="478AB0B4" w:rsidR="00F6620C" w:rsidRDefault="009C3506" w:rsidP="00F6620C">
            <w:pPr>
              <w:spacing w:after="60"/>
            </w:pPr>
            <w:r w:rsidRPr="009C3506">
              <w:t>АО «»,</w:t>
            </w:r>
            <w:r w:rsidR="00A277B5">
              <w:t xml:space="preserve"> </w:t>
            </w:r>
            <w:r w:rsidR="00F6620C" w:rsidRPr="00A440C6">
              <w:t xml:space="preserve">БИК </w:t>
            </w:r>
          </w:p>
          <w:p w14:paraId="2AECFA2C" w14:textId="41FE3CBE" w:rsidR="00A277B5" w:rsidRDefault="00A277B5" w:rsidP="00A277B5">
            <w:pPr>
              <w:spacing w:after="60"/>
            </w:pPr>
            <w:proofErr w:type="gramStart"/>
            <w:r>
              <w:t>ИНН ,</w:t>
            </w:r>
            <w:proofErr w:type="gramEnd"/>
            <w:r>
              <w:t xml:space="preserve"> КПП </w:t>
            </w:r>
          </w:p>
          <w:p w14:paraId="3C6B863E" w14:textId="516D265B" w:rsidR="00F6620C" w:rsidRPr="00A440C6" w:rsidRDefault="00F6620C" w:rsidP="00F6620C">
            <w:pPr>
              <w:spacing w:after="60"/>
            </w:pPr>
            <w:r w:rsidRPr="00A440C6">
              <w:t xml:space="preserve">К/с </w:t>
            </w:r>
          </w:p>
          <w:p w14:paraId="2B0A0289" w14:textId="63654906" w:rsidR="003D7325" w:rsidRPr="00A440C6" w:rsidRDefault="0089206A" w:rsidP="0089206A">
            <w:pPr>
              <w:spacing w:after="60"/>
            </w:pPr>
            <w:r w:rsidRPr="00A440C6">
              <w:t>Р/</w:t>
            </w:r>
            <w:r w:rsidR="00D341DB">
              <w:t>с</w:t>
            </w:r>
            <w:r w:rsidRPr="00A440C6">
              <w:t xml:space="preserve"> </w:t>
            </w:r>
          </w:p>
          <w:p w14:paraId="4A1199F3" w14:textId="77777777" w:rsidR="00C31B36" w:rsidRDefault="00C31B36" w:rsidP="00C31B36"/>
          <w:p w14:paraId="23DEE7C1" w14:textId="332895C1" w:rsidR="00C31B36" w:rsidRPr="00C31B36" w:rsidRDefault="00C31B36" w:rsidP="00C31B36">
            <w:pPr>
              <w:spacing w:before="240" w:after="60"/>
              <w:rPr>
                <w:b/>
              </w:rPr>
            </w:pPr>
            <w:r w:rsidRPr="00C31B36">
              <w:rPr>
                <w:b/>
              </w:rPr>
              <w:t xml:space="preserve">_______________ / </w:t>
            </w:r>
            <w:r w:rsidR="005D1658">
              <w:rPr>
                <w:b/>
              </w:rPr>
              <w:t>Иванов И</w:t>
            </w:r>
            <w:r w:rsidRPr="00C31B36">
              <w:rPr>
                <w:b/>
              </w:rPr>
              <w:t>.</w:t>
            </w:r>
            <w:r w:rsidR="005D1658">
              <w:rPr>
                <w:b/>
              </w:rPr>
              <w:t>И</w:t>
            </w:r>
            <w:r w:rsidRPr="00C31B36">
              <w:rPr>
                <w:b/>
              </w:rPr>
              <w:t>. /</w:t>
            </w:r>
          </w:p>
          <w:p w14:paraId="4B7F4E8D" w14:textId="7B2C6FA4" w:rsidR="00C31B36" w:rsidRPr="00A440C6" w:rsidRDefault="00C31B36" w:rsidP="0089206A">
            <w:pPr>
              <w:spacing w:after="60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4792" w:type="dxa"/>
          </w:tcPr>
          <w:p w14:paraId="6DF54F7C" w14:textId="763F5E7F" w:rsidR="0089206A" w:rsidRPr="00A440C6" w:rsidRDefault="0089206A" w:rsidP="00C31B36">
            <w:pPr>
              <w:spacing w:after="60"/>
            </w:pPr>
            <w:r w:rsidRPr="002368A9">
              <w:rPr>
                <w:b/>
                <w:bCs/>
              </w:rPr>
              <w:t>Заказчик</w:t>
            </w:r>
            <w:r w:rsidRPr="00A440C6">
              <w:t>:</w:t>
            </w:r>
          </w:p>
          <w:p w14:paraId="6E2977AA" w14:textId="058664CD" w:rsidR="00C31B36" w:rsidRPr="00C31B36" w:rsidRDefault="00C31B36" w:rsidP="00C31B36">
            <w:pPr>
              <w:suppressAutoHyphens w:val="0"/>
              <w:rPr>
                <w:color w:val="000000"/>
              </w:rPr>
            </w:pPr>
            <w:r w:rsidRPr="00C31B36">
              <w:rPr>
                <w:b/>
              </w:rPr>
              <w:t>ООО «</w:t>
            </w:r>
            <w:r w:rsidR="005D1658">
              <w:rPr>
                <w:b/>
              </w:rPr>
              <w:t>Компания</w:t>
            </w:r>
            <w:r w:rsidRPr="00C31B36">
              <w:rPr>
                <w:b/>
              </w:rPr>
              <w:t xml:space="preserve">» </w:t>
            </w:r>
          </w:p>
          <w:p w14:paraId="5DA3D929" w14:textId="16BB98BF" w:rsidR="00C31B36" w:rsidRPr="00C31B36" w:rsidRDefault="00C31B36" w:rsidP="00C31B36">
            <w:pPr>
              <w:suppressAutoHyphens w:val="0"/>
              <w:ind w:right="283"/>
            </w:pPr>
            <w:r w:rsidRPr="00C31B36">
              <w:t xml:space="preserve">ИНН / КПП </w:t>
            </w:r>
          </w:p>
          <w:p w14:paraId="71CEEE7B" w14:textId="35DF846B" w:rsidR="00C31B36" w:rsidRPr="00C31B36" w:rsidRDefault="00C31B36" w:rsidP="00C31B36">
            <w:pPr>
              <w:suppressAutoHyphens w:val="0"/>
              <w:ind w:right="283"/>
            </w:pPr>
            <w:r w:rsidRPr="00C31B36">
              <w:t xml:space="preserve">р/с </w:t>
            </w:r>
          </w:p>
          <w:p w14:paraId="2A9FD6CD" w14:textId="5AE7DD14" w:rsidR="00C31B36" w:rsidRPr="00C31B36" w:rsidRDefault="00C31B36" w:rsidP="00C31B36">
            <w:pPr>
              <w:suppressAutoHyphens w:val="0"/>
              <w:ind w:right="283"/>
            </w:pPr>
            <w:r w:rsidRPr="00C31B36">
              <w:t xml:space="preserve">Банк: </w:t>
            </w:r>
          </w:p>
          <w:p w14:paraId="51004286" w14:textId="0C192ACD" w:rsidR="00C31B36" w:rsidRPr="00C31B36" w:rsidRDefault="00C31B36" w:rsidP="00C31B36">
            <w:pPr>
              <w:suppressAutoHyphens w:val="0"/>
              <w:ind w:right="283"/>
            </w:pPr>
            <w:r w:rsidRPr="00C31B36">
              <w:t xml:space="preserve">к/с </w:t>
            </w:r>
          </w:p>
          <w:p w14:paraId="1204F689" w14:textId="3C8BA87B" w:rsidR="00C31B36" w:rsidRPr="00C31B36" w:rsidRDefault="00C31B36" w:rsidP="00C31B36">
            <w:pPr>
              <w:suppressAutoHyphens w:val="0"/>
              <w:rPr>
                <w:bCs/>
              </w:rPr>
            </w:pPr>
            <w:r w:rsidRPr="00C31B36">
              <w:t xml:space="preserve">БИК </w:t>
            </w:r>
          </w:p>
          <w:p w14:paraId="63728FCD" w14:textId="54CB3E64" w:rsidR="00C31B36" w:rsidRPr="00C31B36" w:rsidRDefault="00C31B36" w:rsidP="00C31B36">
            <w:pPr>
              <w:suppressAutoHyphens w:val="0"/>
            </w:pPr>
            <w:r w:rsidRPr="00C31B36">
              <w:t xml:space="preserve">ОГРН </w:t>
            </w:r>
          </w:p>
          <w:p w14:paraId="3D03A7DB" w14:textId="77777777" w:rsidR="00C31B36" w:rsidRPr="00C31B36" w:rsidRDefault="00C31B36" w:rsidP="00C31B36">
            <w:pPr>
              <w:suppressAutoHyphens w:val="0"/>
            </w:pPr>
          </w:p>
          <w:p w14:paraId="24BB8CB4" w14:textId="77777777" w:rsidR="00C31B36" w:rsidRDefault="00C31B36" w:rsidP="00C31B36">
            <w:pPr>
              <w:suppressAutoHyphens w:val="0"/>
              <w:rPr>
                <w:b/>
                <w:bCs/>
                <w:color w:val="000000"/>
              </w:rPr>
            </w:pPr>
          </w:p>
          <w:p w14:paraId="504B441D" w14:textId="32FB7D44" w:rsidR="00C31B36" w:rsidRPr="00C31B36" w:rsidRDefault="00C31B36" w:rsidP="00C31B36">
            <w:pPr>
              <w:suppressAutoHyphens w:val="0"/>
              <w:rPr>
                <w:b/>
                <w:bCs/>
                <w:color w:val="000000"/>
              </w:rPr>
            </w:pPr>
            <w:r w:rsidRPr="00C31B36">
              <w:rPr>
                <w:b/>
                <w:bCs/>
                <w:color w:val="000000"/>
              </w:rPr>
              <w:t xml:space="preserve">Заместитель Директора </w:t>
            </w:r>
            <w:r w:rsidR="005D1658">
              <w:rPr>
                <w:b/>
                <w:bCs/>
                <w:color w:val="000000"/>
              </w:rPr>
              <w:t>–</w:t>
            </w:r>
            <w:r w:rsidRPr="00C31B36">
              <w:rPr>
                <w:b/>
                <w:bCs/>
                <w:color w:val="000000"/>
              </w:rPr>
              <w:t xml:space="preserve"> </w:t>
            </w:r>
            <w:r w:rsidR="005D1658">
              <w:rPr>
                <w:b/>
                <w:bCs/>
                <w:color w:val="000000"/>
              </w:rPr>
              <w:t xml:space="preserve">Петров </w:t>
            </w:r>
            <w:r w:rsidR="005D1658">
              <w:rPr>
                <w:b/>
                <w:bCs/>
                <w:color w:val="000000"/>
              </w:rPr>
              <w:t>Сергей Сергеевич</w:t>
            </w:r>
          </w:p>
          <w:p w14:paraId="7280F847" w14:textId="77777777" w:rsidR="00C31B36" w:rsidRPr="00C31B36" w:rsidRDefault="00C31B36" w:rsidP="00C31B36">
            <w:pPr>
              <w:suppressAutoHyphens w:val="0"/>
            </w:pPr>
          </w:p>
          <w:p w14:paraId="72C3CE93" w14:textId="21C9903C" w:rsidR="00C31B36" w:rsidRDefault="00C31B36" w:rsidP="00C31B36">
            <w:pPr>
              <w:spacing w:after="60"/>
              <w:rPr>
                <w:b/>
                <w:sz w:val="22"/>
                <w:szCs w:val="18"/>
              </w:rPr>
            </w:pPr>
            <w:r w:rsidRPr="00C31B36">
              <w:rPr>
                <w:b/>
                <w:sz w:val="22"/>
                <w:szCs w:val="18"/>
              </w:rPr>
              <w:t>/____________________/</w:t>
            </w:r>
            <w:r>
              <w:rPr>
                <w:b/>
                <w:sz w:val="22"/>
                <w:szCs w:val="18"/>
              </w:rPr>
              <w:t xml:space="preserve">      </w:t>
            </w:r>
            <w:r w:rsidR="005D1658">
              <w:rPr>
                <w:b/>
                <w:bCs/>
                <w:color w:val="000000"/>
              </w:rPr>
              <w:t xml:space="preserve">Петров </w:t>
            </w:r>
            <w:r w:rsidR="005D1658">
              <w:rPr>
                <w:b/>
                <w:bCs/>
                <w:color w:val="000000"/>
              </w:rPr>
              <w:t>С</w:t>
            </w:r>
            <w:r w:rsidRPr="00C31B36">
              <w:rPr>
                <w:b/>
                <w:sz w:val="22"/>
                <w:szCs w:val="18"/>
              </w:rPr>
              <w:t>.</w:t>
            </w:r>
            <w:r w:rsidR="005D1658">
              <w:rPr>
                <w:b/>
                <w:sz w:val="22"/>
                <w:szCs w:val="18"/>
              </w:rPr>
              <w:t>С</w:t>
            </w:r>
            <w:r w:rsidRPr="00C31B36">
              <w:rPr>
                <w:b/>
                <w:sz w:val="22"/>
                <w:szCs w:val="18"/>
              </w:rPr>
              <w:t xml:space="preserve">. </w:t>
            </w:r>
          </w:p>
          <w:p w14:paraId="3A13376E" w14:textId="0DDEABE3" w:rsidR="00311B36" w:rsidRPr="00C31B36" w:rsidRDefault="00C31B36" w:rsidP="00C31B36">
            <w:pPr>
              <w:spacing w:after="60"/>
            </w:pPr>
            <w:proofErr w:type="spellStart"/>
            <w:r w:rsidRPr="00C31B36">
              <w:rPr>
                <w:sz w:val="22"/>
                <w:szCs w:val="18"/>
              </w:rPr>
              <w:t>м.п</w:t>
            </w:r>
            <w:proofErr w:type="spellEnd"/>
            <w:r w:rsidRPr="00C31B36">
              <w:rPr>
                <w:sz w:val="22"/>
                <w:szCs w:val="18"/>
              </w:rPr>
              <w:t xml:space="preserve">.   </w:t>
            </w:r>
          </w:p>
        </w:tc>
      </w:tr>
    </w:tbl>
    <w:p w14:paraId="649C4FF9" w14:textId="77777777" w:rsidR="00A464FB" w:rsidRDefault="00A464FB" w:rsidP="0089206A">
      <w:pPr>
        <w:spacing w:after="60"/>
        <w:rPr>
          <w:rFonts w:ascii="Arial" w:hAnsi="Arial" w:cs="Arial"/>
        </w:rPr>
      </w:pPr>
    </w:p>
    <w:p w14:paraId="182E84EF" w14:textId="77777777" w:rsidR="00C8381E" w:rsidRDefault="00C8381E" w:rsidP="0089206A">
      <w:pPr>
        <w:spacing w:after="60"/>
        <w:rPr>
          <w:rFonts w:ascii="Arial" w:hAnsi="Arial" w:cs="Arial"/>
        </w:rPr>
      </w:pPr>
    </w:p>
    <w:p w14:paraId="37B9027E" w14:textId="77777777" w:rsidR="00F5371A" w:rsidRDefault="00F5371A" w:rsidP="0089206A">
      <w:pPr>
        <w:spacing w:after="60"/>
        <w:rPr>
          <w:rFonts w:ascii="Arial" w:hAnsi="Arial" w:cs="Arial"/>
        </w:rPr>
      </w:pPr>
    </w:p>
    <w:p w14:paraId="2D92EC16" w14:textId="04886803" w:rsidR="00C31B36" w:rsidRDefault="00C31B36" w:rsidP="00C31B36">
      <w:pPr>
        <w:spacing w:after="60"/>
        <w:jc w:val="right"/>
      </w:pPr>
      <w:r w:rsidRPr="00C31B36">
        <w:t xml:space="preserve">Приложение №1 </w:t>
      </w:r>
      <w:r>
        <w:br/>
        <w:t>к Договору № ____</w:t>
      </w:r>
    </w:p>
    <w:p w14:paraId="000AEA26" w14:textId="16474445" w:rsidR="00C31B36" w:rsidRDefault="00C31B36" w:rsidP="00C31B36">
      <w:pPr>
        <w:spacing w:after="60"/>
        <w:jc w:val="right"/>
      </w:pPr>
      <w:r>
        <w:t>от «__</w:t>
      </w:r>
      <w:proofErr w:type="gramStart"/>
      <w:r>
        <w:t>_»_</w:t>
      </w:r>
      <w:proofErr w:type="gramEnd"/>
      <w:r>
        <w:t>____ 2025 г.</w:t>
      </w:r>
    </w:p>
    <w:p w14:paraId="4712D41F" w14:textId="77777777" w:rsidR="00C31B36" w:rsidRDefault="00C31B36" w:rsidP="00C31B36">
      <w:pPr>
        <w:spacing w:after="60"/>
        <w:jc w:val="right"/>
      </w:pPr>
    </w:p>
    <w:p w14:paraId="365DBA0F" w14:textId="77777777" w:rsidR="005E4B05" w:rsidRDefault="005E4B05" w:rsidP="005E4B05">
      <w:pPr>
        <w:jc w:val="center"/>
        <w:rPr>
          <w:b/>
          <w:sz w:val="28"/>
          <w:szCs w:val="28"/>
        </w:rPr>
      </w:pPr>
      <w:r w:rsidRPr="005E4B05">
        <w:rPr>
          <w:b/>
          <w:sz w:val="28"/>
          <w:szCs w:val="28"/>
        </w:rPr>
        <w:t>Перечень и стоимость работ</w:t>
      </w:r>
    </w:p>
    <w:p w14:paraId="44B7B40E" w14:textId="77777777" w:rsidR="005E4B05" w:rsidRDefault="005E4B05" w:rsidP="005E4B05">
      <w:pPr>
        <w:jc w:val="center"/>
        <w:rPr>
          <w:b/>
          <w:sz w:val="28"/>
          <w:szCs w:val="28"/>
        </w:rPr>
      </w:pPr>
    </w:p>
    <w:tbl>
      <w:tblPr>
        <w:tblStyle w:val="ad"/>
        <w:tblW w:w="9905" w:type="dxa"/>
        <w:jc w:val="center"/>
        <w:tblLook w:val="04A0" w:firstRow="1" w:lastRow="0" w:firstColumn="1" w:lastColumn="0" w:noHBand="0" w:noVBand="1"/>
      </w:tblPr>
      <w:tblGrid>
        <w:gridCol w:w="10"/>
        <w:gridCol w:w="449"/>
        <w:gridCol w:w="3415"/>
        <w:gridCol w:w="1239"/>
        <w:gridCol w:w="129"/>
        <w:gridCol w:w="999"/>
        <w:gridCol w:w="1581"/>
        <w:gridCol w:w="1718"/>
        <w:gridCol w:w="365"/>
      </w:tblGrid>
      <w:tr w:rsidR="005E4B05" w:rsidRPr="00381DBD" w14:paraId="78A4743F" w14:textId="77777777" w:rsidTr="00F5371A">
        <w:trPr>
          <w:gridAfter w:val="1"/>
          <w:wAfter w:w="365" w:type="dxa"/>
          <w:trHeight w:val="509"/>
          <w:jc w:val="center"/>
        </w:trPr>
        <w:tc>
          <w:tcPr>
            <w:tcW w:w="459" w:type="dxa"/>
            <w:gridSpan w:val="2"/>
          </w:tcPr>
          <w:p w14:paraId="63507187" w14:textId="77777777" w:rsidR="005E4B05" w:rsidRPr="00381DBD" w:rsidRDefault="005E4B05" w:rsidP="00D57A14">
            <w:pPr>
              <w:jc w:val="center"/>
              <w:rPr>
                <w:b/>
                <w:bCs/>
              </w:rPr>
            </w:pPr>
            <w:r w:rsidRPr="00381DBD">
              <w:rPr>
                <w:b/>
                <w:bCs/>
              </w:rPr>
              <w:lastRenderedPageBreak/>
              <w:t>№</w:t>
            </w:r>
          </w:p>
        </w:tc>
        <w:tc>
          <w:tcPr>
            <w:tcW w:w="3415" w:type="dxa"/>
          </w:tcPr>
          <w:p w14:paraId="202022A2" w14:textId="77777777" w:rsidR="005E4B05" w:rsidRPr="00381DBD" w:rsidRDefault="005E4B05" w:rsidP="00D57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</w:t>
            </w:r>
          </w:p>
        </w:tc>
        <w:tc>
          <w:tcPr>
            <w:tcW w:w="1368" w:type="dxa"/>
            <w:gridSpan w:val="2"/>
          </w:tcPr>
          <w:p w14:paraId="0BDD6B7C" w14:textId="77777777" w:rsidR="005E4B05" w:rsidRPr="00381DBD" w:rsidRDefault="005E4B05" w:rsidP="00D57A14">
            <w:pPr>
              <w:jc w:val="center"/>
              <w:rPr>
                <w:b/>
                <w:bCs/>
              </w:rPr>
            </w:pPr>
            <w:r w:rsidRPr="00381DBD">
              <w:rPr>
                <w:b/>
                <w:bCs/>
              </w:rPr>
              <w:t>Ед. измерения</w:t>
            </w:r>
          </w:p>
        </w:tc>
        <w:tc>
          <w:tcPr>
            <w:tcW w:w="999" w:type="dxa"/>
          </w:tcPr>
          <w:p w14:paraId="4871243A" w14:textId="77777777" w:rsidR="005E4B05" w:rsidRPr="00381DBD" w:rsidRDefault="005E4B05" w:rsidP="00D57A14">
            <w:pPr>
              <w:jc w:val="center"/>
              <w:rPr>
                <w:b/>
                <w:bCs/>
              </w:rPr>
            </w:pPr>
            <w:r w:rsidRPr="00381DBD">
              <w:rPr>
                <w:b/>
                <w:bCs/>
              </w:rPr>
              <w:t>Кол-во</w:t>
            </w:r>
          </w:p>
        </w:tc>
        <w:tc>
          <w:tcPr>
            <w:tcW w:w="1581" w:type="dxa"/>
          </w:tcPr>
          <w:p w14:paraId="3787970B" w14:textId="77777777" w:rsidR="005E4B05" w:rsidRDefault="005E4B05" w:rsidP="00D57A14">
            <w:pPr>
              <w:jc w:val="center"/>
              <w:rPr>
                <w:b/>
                <w:bCs/>
              </w:rPr>
            </w:pPr>
            <w:r w:rsidRPr="00381DBD">
              <w:rPr>
                <w:b/>
                <w:bCs/>
              </w:rPr>
              <w:t>Цена</w:t>
            </w:r>
          </w:p>
          <w:p w14:paraId="67BA4FE5" w14:textId="77777777" w:rsidR="005E4B05" w:rsidRPr="00381DBD" w:rsidRDefault="005E4B05" w:rsidP="00D57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руб.</w:t>
            </w:r>
          </w:p>
        </w:tc>
        <w:tc>
          <w:tcPr>
            <w:tcW w:w="1718" w:type="dxa"/>
          </w:tcPr>
          <w:p w14:paraId="7197E84B" w14:textId="77777777" w:rsidR="005E4B05" w:rsidRDefault="005E4B05" w:rsidP="00D57A14">
            <w:pPr>
              <w:jc w:val="center"/>
              <w:rPr>
                <w:b/>
                <w:bCs/>
              </w:rPr>
            </w:pPr>
            <w:r w:rsidRPr="00381DBD">
              <w:rPr>
                <w:b/>
                <w:bCs/>
              </w:rPr>
              <w:t>Сумма</w:t>
            </w:r>
          </w:p>
          <w:p w14:paraId="6BB778DC" w14:textId="4A2FBCA9" w:rsidR="005E4B05" w:rsidRPr="00381DBD" w:rsidRDefault="005E4B05" w:rsidP="00D57A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руб.</w:t>
            </w:r>
            <w:r w:rsidR="00D82122">
              <w:rPr>
                <w:b/>
                <w:bCs/>
              </w:rPr>
              <w:t>, НДС не облагается</w:t>
            </w:r>
          </w:p>
        </w:tc>
      </w:tr>
      <w:tr w:rsidR="005E4B05" w:rsidRPr="00A277B3" w14:paraId="6F363C1A" w14:textId="77777777" w:rsidTr="00F5371A">
        <w:trPr>
          <w:gridAfter w:val="1"/>
          <w:wAfter w:w="365" w:type="dxa"/>
          <w:trHeight w:val="231"/>
          <w:jc w:val="center"/>
        </w:trPr>
        <w:tc>
          <w:tcPr>
            <w:tcW w:w="459" w:type="dxa"/>
            <w:gridSpan w:val="2"/>
          </w:tcPr>
          <w:p w14:paraId="580C9D7B" w14:textId="77777777" w:rsidR="005E4B05" w:rsidRPr="00A277B3" w:rsidRDefault="005E4B05" w:rsidP="00D57A14">
            <w:pPr>
              <w:rPr>
                <w:sz w:val="20"/>
                <w:szCs w:val="20"/>
              </w:rPr>
            </w:pPr>
            <w:r w:rsidRPr="00A277B3">
              <w:rPr>
                <w:sz w:val="20"/>
                <w:szCs w:val="20"/>
              </w:rPr>
              <w:t>1</w:t>
            </w:r>
          </w:p>
        </w:tc>
        <w:tc>
          <w:tcPr>
            <w:tcW w:w="3415" w:type="dxa"/>
          </w:tcPr>
          <w:p w14:paraId="7702569D" w14:textId="77777777" w:rsidR="005E4B05" w:rsidRPr="002A6F78" w:rsidRDefault="005E4B05" w:rsidP="00D57A14">
            <w:pPr>
              <w:rPr>
                <w:sz w:val="20"/>
                <w:szCs w:val="20"/>
              </w:rPr>
            </w:pPr>
            <w:r w:rsidRPr="00A277B3">
              <w:rPr>
                <w:sz w:val="20"/>
                <w:szCs w:val="20"/>
              </w:rPr>
              <w:t xml:space="preserve">Циклевка </w:t>
            </w:r>
            <w:r>
              <w:rPr>
                <w:sz w:val="20"/>
                <w:szCs w:val="20"/>
              </w:rPr>
              <w:t xml:space="preserve">паркета </w:t>
            </w:r>
            <w:r w:rsidRPr="00A277B3">
              <w:rPr>
                <w:sz w:val="20"/>
                <w:szCs w:val="20"/>
                <w:lang w:val="en-GB"/>
              </w:rPr>
              <w:t>Hummel</w:t>
            </w:r>
            <w:r>
              <w:rPr>
                <w:sz w:val="20"/>
                <w:szCs w:val="20"/>
              </w:rPr>
              <w:t xml:space="preserve"> Р 36- 100</w:t>
            </w:r>
          </w:p>
        </w:tc>
        <w:tc>
          <w:tcPr>
            <w:tcW w:w="1368" w:type="dxa"/>
            <w:gridSpan w:val="2"/>
          </w:tcPr>
          <w:p w14:paraId="2FC1CA8F" w14:textId="77777777" w:rsidR="005E4B05" w:rsidRPr="00A277B3" w:rsidRDefault="005E4B05" w:rsidP="00D57A14">
            <w:pPr>
              <w:rPr>
                <w:sz w:val="20"/>
                <w:szCs w:val="20"/>
              </w:rPr>
            </w:pPr>
            <w:proofErr w:type="spellStart"/>
            <w:r w:rsidRPr="00A277B3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99" w:type="dxa"/>
          </w:tcPr>
          <w:p w14:paraId="38849DCD" w14:textId="314EB630" w:rsidR="005E4B05" w:rsidRPr="00A277B3" w:rsidRDefault="005D1658" w:rsidP="00D5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E4B05" w:rsidRPr="00A277B3">
              <w:rPr>
                <w:sz w:val="20"/>
                <w:szCs w:val="20"/>
                <w:lang w:val="en-GB"/>
              </w:rPr>
              <w:t>м2</w:t>
            </w:r>
          </w:p>
        </w:tc>
        <w:tc>
          <w:tcPr>
            <w:tcW w:w="1581" w:type="dxa"/>
          </w:tcPr>
          <w:p w14:paraId="52A690BF" w14:textId="56E79BD3" w:rsidR="005E4B05" w:rsidRPr="00A277B3" w:rsidRDefault="005D1658" w:rsidP="005D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5E4B05">
              <w:rPr>
                <w:sz w:val="20"/>
                <w:szCs w:val="20"/>
              </w:rPr>
              <w:t>0</w:t>
            </w:r>
          </w:p>
        </w:tc>
        <w:tc>
          <w:tcPr>
            <w:tcW w:w="1718" w:type="dxa"/>
          </w:tcPr>
          <w:p w14:paraId="5B0BCFF8" w14:textId="1DA2CE60" w:rsidR="005E4B05" w:rsidRPr="00A277B3" w:rsidRDefault="005D1658" w:rsidP="00D57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</w:tr>
      <w:tr w:rsidR="005D1658" w:rsidRPr="00A277B3" w14:paraId="2F0DF35C" w14:textId="77777777" w:rsidTr="00F5371A">
        <w:trPr>
          <w:gridAfter w:val="1"/>
          <w:wAfter w:w="365" w:type="dxa"/>
          <w:trHeight w:val="231"/>
          <w:jc w:val="center"/>
        </w:trPr>
        <w:tc>
          <w:tcPr>
            <w:tcW w:w="459" w:type="dxa"/>
            <w:gridSpan w:val="2"/>
          </w:tcPr>
          <w:p w14:paraId="35E99539" w14:textId="77777777" w:rsidR="005D1658" w:rsidRPr="00A277B3" w:rsidRDefault="005D1658" w:rsidP="005D1658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14:paraId="5D0E828C" w14:textId="77777777" w:rsidR="005D1658" w:rsidRPr="00A277B3" w:rsidRDefault="005D1658" w:rsidP="005D1658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10B322B5" w14:textId="77777777" w:rsidR="005D1658" w:rsidRPr="00A277B3" w:rsidRDefault="005D1658" w:rsidP="005D1658">
            <w:pPr>
              <w:rPr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14:paraId="7F49033B" w14:textId="06371633" w:rsidR="005D1658" w:rsidRPr="00F5371A" w:rsidRDefault="005D1658" w:rsidP="005D1658">
            <w:pPr>
              <w:rPr>
                <w:sz w:val="20"/>
                <w:szCs w:val="20"/>
                <w:vertAlign w:val="superscript"/>
              </w:rPr>
            </w:pPr>
            <w:r w:rsidRPr="00A277B3">
              <w:rPr>
                <w:b/>
                <w:bCs/>
                <w:sz w:val="20"/>
                <w:szCs w:val="20"/>
              </w:rPr>
              <w:t>Итого</w:t>
            </w:r>
            <w:r>
              <w:rPr>
                <w:b/>
                <w:bCs/>
                <w:sz w:val="20"/>
                <w:szCs w:val="20"/>
              </w:rPr>
              <w:t xml:space="preserve"> за работы</w:t>
            </w:r>
            <w:r w:rsidRPr="00A277B3">
              <w:rPr>
                <w:b/>
                <w:bCs/>
                <w:sz w:val="20"/>
                <w:szCs w:val="20"/>
                <w:lang w:val="en-GB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4500,00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руб.</w:t>
            </w:r>
          </w:p>
        </w:tc>
      </w:tr>
      <w:tr w:rsidR="005D1658" w:rsidRPr="005210C8" w14:paraId="6EEA10B4" w14:textId="77777777" w:rsidTr="00F5371A">
        <w:trPr>
          <w:gridAfter w:val="1"/>
          <w:wAfter w:w="365" w:type="dxa"/>
          <w:trHeight w:val="231"/>
          <w:jc w:val="center"/>
        </w:trPr>
        <w:tc>
          <w:tcPr>
            <w:tcW w:w="9540" w:type="dxa"/>
            <w:gridSpan w:val="8"/>
          </w:tcPr>
          <w:p w14:paraId="453DCCE4" w14:textId="77777777" w:rsidR="005D1658" w:rsidRPr="005210C8" w:rsidRDefault="005D1658" w:rsidP="005D16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5210C8">
              <w:rPr>
                <w:b/>
                <w:bCs/>
                <w:sz w:val="20"/>
                <w:szCs w:val="20"/>
              </w:rPr>
              <w:t>Материалы</w:t>
            </w:r>
            <w:r w:rsidRPr="005210C8"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5D1658" w:rsidRPr="005210C8" w14:paraId="401502B8" w14:textId="77777777" w:rsidTr="00F5371A">
        <w:trPr>
          <w:gridAfter w:val="1"/>
          <w:wAfter w:w="365" w:type="dxa"/>
          <w:trHeight w:val="220"/>
          <w:jc w:val="center"/>
        </w:trPr>
        <w:tc>
          <w:tcPr>
            <w:tcW w:w="459" w:type="dxa"/>
            <w:gridSpan w:val="2"/>
          </w:tcPr>
          <w:p w14:paraId="248FCD57" w14:textId="77777777" w:rsidR="005D1658" w:rsidRPr="005210C8" w:rsidRDefault="005D1658" w:rsidP="005D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</w:tcPr>
          <w:p w14:paraId="3BC55780" w14:textId="77777777" w:rsidR="005D1658" w:rsidRPr="005210C8" w:rsidRDefault="005D1658" w:rsidP="005D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Абразивы Ленты круги сетки</w:t>
            </w:r>
          </w:p>
        </w:tc>
        <w:tc>
          <w:tcPr>
            <w:tcW w:w="1368" w:type="dxa"/>
            <w:gridSpan w:val="2"/>
          </w:tcPr>
          <w:p w14:paraId="1CBA9BA0" w14:textId="77777777" w:rsidR="005D1658" w:rsidRPr="005210C8" w:rsidRDefault="005D1658" w:rsidP="005D1658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14:paraId="3DF0FF99" w14:textId="77777777" w:rsidR="005D1658" w:rsidRPr="005210C8" w:rsidRDefault="005D1658" w:rsidP="005D1658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618A6C71" w14:textId="28FCB060" w:rsidR="005D1658" w:rsidRPr="00A277B3" w:rsidRDefault="005D1658" w:rsidP="005D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18" w:type="dxa"/>
          </w:tcPr>
          <w:p w14:paraId="166F1F6B" w14:textId="468E8016" w:rsidR="005D1658" w:rsidRPr="005210C8" w:rsidRDefault="005D1658" w:rsidP="005D1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5D1658" w:rsidRPr="005210C8" w14:paraId="52C68869" w14:textId="77777777" w:rsidTr="00F5371A">
        <w:trPr>
          <w:gridAfter w:val="1"/>
          <w:wAfter w:w="365" w:type="dxa"/>
          <w:trHeight w:val="231"/>
          <w:jc w:val="center"/>
        </w:trPr>
        <w:tc>
          <w:tcPr>
            <w:tcW w:w="459" w:type="dxa"/>
            <w:gridSpan w:val="2"/>
          </w:tcPr>
          <w:p w14:paraId="0C3ED8E0" w14:textId="77777777" w:rsidR="005D1658" w:rsidRDefault="005D1658" w:rsidP="005D1658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14:paraId="6212BB93" w14:textId="77777777" w:rsidR="005D1658" w:rsidRDefault="005D1658" w:rsidP="005D1658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03B2EB12" w14:textId="77777777" w:rsidR="005D1658" w:rsidRDefault="005D1658" w:rsidP="005D1658">
            <w:pPr>
              <w:rPr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14:paraId="432DE567" w14:textId="2BBA6C53" w:rsidR="005D1658" w:rsidRPr="00F5371A" w:rsidRDefault="005D1658" w:rsidP="005D1658">
            <w:pPr>
              <w:rPr>
                <w:b/>
                <w:sz w:val="20"/>
                <w:szCs w:val="20"/>
                <w:highlight w:val="yellow"/>
              </w:rPr>
            </w:pPr>
            <w:r w:rsidRPr="00F5371A">
              <w:rPr>
                <w:b/>
                <w:bCs/>
                <w:sz w:val="20"/>
                <w:szCs w:val="20"/>
              </w:rPr>
              <w:t>Итого за материалы</w:t>
            </w:r>
            <w:r>
              <w:rPr>
                <w:b/>
                <w:bCs/>
                <w:sz w:val="20"/>
                <w:szCs w:val="20"/>
              </w:rPr>
              <w:t xml:space="preserve"> 500</w:t>
            </w:r>
            <w:r>
              <w:rPr>
                <w:b/>
                <w:sz w:val="20"/>
                <w:szCs w:val="20"/>
              </w:rPr>
              <w:t>,00</w:t>
            </w:r>
            <w:r w:rsidRPr="00F5371A">
              <w:rPr>
                <w:b/>
                <w:sz w:val="20"/>
                <w:szCs w:val="20"/>
              </w:rPr>
              <w:t xml:space="preserve"> руб.</w:t>
            </w:r>
          </w:p>
        </w:tc>
      </w:tr>
      <w:tr w:rsidR="005D1658" w:rsidRPr="00F5371A" w14:paraId="19FB7F9E" w14:textId="77777777" w:rsidTr="00F5371A">
        <w:trPr>
          <w:gridAfter w:val="1"/>
          <w:wAfter w:w="365" w:type="dxa"/>
          <w:trHeight w:val="231"/>
          <w:jc w:val="center"/>
        </w:trPr>
        <w:tc>
          <w:tcPr>
            <w:tcW w:w="459" w:type="dxa"/>
            <w:gridSpan w:val="2"/>
          </w:tcPr>
          <w:p w14:paraId="256BF332" w14:textId="77777777" w:rsidR="005D1658" w:rsidRDefault="005D1658" w:rsidP="005D1658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14:paraId="395D90D8" w14:textId="77777777" w:rsidR="005D1658" w:rsidRDefault="005D1658" w:rsidP="005D1658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14:paraId="558A737A" w14:textId="77777777" w:rsidR="005D1658" w:rsidRDefault="005D1658" w:rsidP="005D1658">
            <w:pPr>
              <w:rPr>
                <w:sz w:val="20"/>
                <w:szCs w:val="20"/>
              </w:rPr>
            </w:pPr>
          </w:p>
        </w:tc>
        <w:tc>
          <w:tcPr>
            <w:tcW w:w="4298" w:type="dxa"/>
            <w:gridSpan w:val="3"/>
          </w:tcPr>
          <w:p w14:paraId="349D84C6" w14:textId="6614278E" w:rsidR="005D1658" w:rsidRPr="00F5371A" w:rsidRDefault="005D1658" w:rsidP="005D1658">
            <w:pPr>
              <w:rPr>
                <w:b/>
                <w:sz w:val="20"/>
                <w:szCs w:val="20"/>
                <w:highlight w:val="yellow"/>
              </w:rPr>
            </w:pPr>
            <w:r w:rsidRPr="00F5371A">
              <w:rPr>
                <w:b/>
                <w:sz w:val="20"/>
                <w:szCs w:val="20"/>
              </w:rPr>
              <w:t xml:space="preserve">Итого: </w:t>
            </w:r>
            <w:r>
              <w:rPr>
                <w:b/>
                <w:sz w:val="20"/>
                <w:szCs w:val="20"/>
              </w:rPr>
              <w:t>5 000</w:t>
            </w:r>
            <w:bookmarkStart w:id="1" w:name="_GoBack"/>
            <w:bookmarkEnd w:id="1"/>
            <w:r w:rsidRPr="00F5371A">
              <w:rPr>
                <w:b/>
                <w:sz w:val="20"/>
                <w:szCs w:val="20"/>
              </w:rPr>
              <w:t>,00 руб. (НДС не облагается)</w:t>
            </w:r>
          </w:p>
        </w:tc>
      </w:tr>
      <w:tr w:rsidR="005D1658" w:rsidRPr="005210C8" w14:paraId="75AB78D6" w14:textId="77777777" w:rsidTr="00F5371A">
        <w:trPr>
          <w:gridAfter w:val="1"/>
          <w:wAfter w:w="365" w:type="dxa"/>
          <w:trHeight w:val="451"/>
          <w:jc w:val="center"/>
        </w:trPr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B8226" w14:textId="77777777" w:rsidR="005D1658" w:rsidRPr="005210C8" w:rsidRDefault="005D1658" w:rsidP="005D1658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319CDD06" w14:textId="77777777" w:rsidR="005D1658" w:rsidRPr="005210C8" w:rsidRDefault="005D1658" w:rsidP="005D1658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7F443" w14:textId="77777777" w:rsidR="005D1658" w:rsidRPr="005210C8" w:rsidRDefault="005D1658" w:rsidP="005D1658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CC29A50" w14:textId="77777777" w:rsidR="005D1658" w:rsidRDefault="005D1658" w:rsidP="005D1658">
            <w:pPr>
              <w:rPr>
                <w:sz w:val="20"/>
                <w:szCs w:val="20"/>
              </w:rPr>
            </w:pPr>
          </w:p>
          <w:p w14:paraId="70A6BF15" w14:textId="77777777" w:rsidR="005D1658" w:rsidRPr="005210C8" w:rsidRDefault="005D1658" w:rsidP="005D1658">
            <w:pPr>
              <w:rPr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D8888" w14:textId="77777777" w:rsidR="005D1658" w:rsidRDefault="005D1658" w:rsidP="005D1658">
            <w:pPr>
              <w:rPr>
                <w:b/>
                <w:bCs/>
                <w:sz w:val="20"/>
                <w:szCs w:val="20"/>
              </w:rPr>
            </w:pPr>
          </w:p>
          <w:p w14:paraId="10BE756C" w14:textId="2889635C" w:rsidR="005D1658" w:rsidRPr="005210C8" w:rsidRDefault="005D1658" w:rsidP="005D1658">
            <w:pPr>
              <w:rPr>
                <w:sz w:val="20"/>
                <w:szCs w:val="20"/>
              </w:rPr>
            </w:pPr>
          </w:p>
        </w:tc>
      </w:tr>
      <w:tr w:rsidR="005D1658" w:rsidRPr="00A440C6" w14:paraId="2A2EB3A6" w14:textId="77777777" w:rsidTr="00F537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jc w:val="center"/>
        </w:trPr>
        <w:tc>
          <w:tcPr>
            <w:tcW w:w="5103" w:type="dxa"/>
            <w:gridSpan w:val="3"/>
          </w:tcPr>
          <w:p w14:paraId="114838C7" w14:textId="77777777" w:rsidR="005D1658" w:rsidRPr="00A440C6" w:rsidRDefault="005D1658" w:rsidP="005D1658">
            <w:pPr>
              <w:spacing w:after="60"/>
            </w:pPr>
            <w:r w:rsidRPr="002368A9">
              <w:rPr>
                <w:b/>
                <w:bCs/>
              </w:rPr>
              <w:t>Исполнитель</w:t>
            </w:r>
            <w:r w:rsidRPr="00A440C6">
              <w:t>:</w:t>
            </w:r>
          </w:p>
          <w:p w14:paraId="0A693C9C" w14:textId="77777777" w:rsidR="005D1658" w:rsidRDefault="005D1658" w:rsidP="005D1658"/>
          <w:p w14:paraId="5CAEBC0C" w14:textId="77777777" w:rsidR="005D1658" w:rsidRDefault="005D1658" w:rsidP="005D1658">
            <w:pPr>
              <w:spacing w:before="240" w:after="60"/>
              <w:rPr>
                <w:b/>
              </w:rPr>
            </w:pPr>
          </w:p>
          <w:p w14:paraId="0246DC55" w14:textId="385DA130" w:rsidR="005D1658" w:rsidRPr="00C31B36" w:rsidRDefault="005D1658" w:rsidP="005D1658">
            <w:pPr>
              <w:spacing w:before="240" w:after="60"/>
              <w:rPr>
                <w:b/>
              </w:rPr>
            </w:pPr>
            <w:r w:rsidRPr="00C31B36">
              <w:rPr>
                <w:b/>
              </w:rPr>
              <w:t xml:space="preserve">_______________ / </w:t>
            </w:r>
            <w:r>
              <w:rPr>
                <w:b/>
              </w:rPr>
              <w:t xml:space="preserve">Иванов </w:t>
            </w:r>
            <w:r>
              <w:rPr>
                <w:b/>
              </w:rPr>
              <w:t>И</w:t>
            </w:r>
            <w:r w:rsidRPr="00C31B36">
              <w:rPr>
                <w:b/>
              </w:rPr>
              <w:t>.</w:t>
            </w:r>
            <w:r>
              <w:rPr>
                <w:b/>
              </w:rPr>
              <w:t>И</w:t>
            </w:r>
            <w:r w:rsidRPr="00C31B36">
              <w:rPr>
                <w:b/>
              </w:rPr>
              <w:t>. /</w:t>
            </w:r>
          </w:p>
          <w:p w14:paraId="737F4A12" w14:textId="77777777" w:rsidR="005D1658" w:rsidRPr="00A440C6" w:rsidRDefault="005D1658" w:rsidP="005D1658">
            <w:pPr>
              <w:spacing w:after="60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4792" w:type="dxa"/>
            <w:gridSpan w:val="5"/>
          </w:tcPr>
          <w:p w14:paraId="75498049" w14:textId="77777777" w:rsidR="005D1658" w:rsidRPr="00A440C6" w:rsidRDefault="005D1658" w:rsidP="005D1658">
            <w:pPr>
              <w:spacing w:after="60"/>
            </w:pPr>
            <w:r w:rsidRPr="002368A9">
              <w:rPr>
                <w:b/>
                <w:bCs/>
              </w:rPr>
              <w:t>Заказчик</w:t>
            </w:r>
            <w:r w:rsidRPr="00A440C6">
              <w:t>:</w:t>
            </w:r>
          </w:p>
          <w:p w14:paraId="61DEA450" w14:textId="77777777" w:rsidR="005D1658" w:rsidRDefault="005D1658" w:rsidP="005D1658">
            <w:pPr>
              <w:suppressAutoHyphens w:val="0"/>
              <w:rPr>
                <w:b/>
                <w:bCs/>
                <w:color w:val="000000"/>
              </w:rPr>
            </w:pPr>
          </w:p>
          <w:p w14:paraId="35527791" w14:textId="26283279" w:rsidR="005D1658" w:rsidRPr="00C31B36" w:rsidRDefault="005D1658" w:rsidP="005D1658">
            <w:pPr>
              <w:suppressAutoHyphens w:val="0"/>
              <w:rPr>
                <w:b/>
                <w:bCs/>
                <w:color w:val="000000"/>
              </w:rPr>
            </w:pPr>
            <w:r w:rsidRPr="00C31B36">
              <w:rPr>
                <w:b/>
                <w:bCs/>
                <w:color w:val="000000"/>
              </w:rPr>
              <w:t xml:space="preserve">Заместитель Директора - </w:t>
            </w:r>
          </w:p>
          <w:p w14:paraId="37C1BBBC" w14:textId="77777777" w:rsidR="005D1658" w:rsidRPr="00C31B36" w:rsidRDefault="005D1658" w:rsidP="005D1658">
            <w:pPr>
              <w:suppressAutoHyphens w:val="0"/>
            </w:pPr>
          </w:p>
          <w:p w14:paraId="1E4BEEC5" w14:textId="0FAACA86" w:rsidR="005D1658" w:rsidRDefault="005D1658" w:rsidP="005D1658">
            <w:pPr>
              <w:spacing w:after="60"/>
              <w:rPr>
                <w:b/>
                <w:sz w:val="22"/>
                <w:szCs w:val="18"/>
              </w:rPr>
            </w:pPr>
            <w:r w:rsidRPr="00C31B36">
              <w:rPr>
                <w:b/>
                <w:sz w:val="22"/>
                <w:szCs w:val="18"/>
              </w:rPr>
              <w:t>/____________________</w:t>
            </w:r>
            <w:proofErr w:type="gramStart"/>
            <w:r w:rsidRPr="00C31B36">
              <w:rPr>
                <w:b/>
                <w:sz w:val="22"/>
                <w:szCs w:val="18"/>
              </w:rPr>
              <w:t>/</w:t>
            </w:r>
            <w:r w:rsidRPr="00B33B7D">
              <w:rPr>
                <w:b/>
                <w:sz w:val="22"/>
                <w:szCs w:val="18"/>
              </w:rPr>
              <w:t xml:space="preserve">  </w:t>
            </w:r>
            <w:r>
              <w:rPr>
                <w:b/>
                <w:sz w:val="22"/>
                <w:szCs w:val="18"/>
              </w:rPr>
              <w:t>Петров</w:t>
            </w:r>
            <w:proofErr w:type="gramEnd"/>
            <w:r w:rsidRPr="00C31B36">
              <w:rPr>
                <w:b/>
                <w:sz w:val="22"/>
                <w:szCs w:val="18"/>
              </w:rPr>
              <w:t xml:space="preserve"> </w:t>
            </w:r>
            <w:r>
              <w:rPr>
                <w:b/>
                <w:sz w:val="22"/>
                <w:szCs w:val="18"/>
              </w:rPr>
              <w:t>С</w:t>
            </w:r>
            <w:r w:rsidRPr="00C31B36">
              <w:rPr>
                <w:b/>
                <w:sz w:val="22"/>
                <w:szCs w:val="18"/>
              </w:rPr>
              <w:t>.</w:t>
            </w:r>
            <w:r>
              <w:rPr>
                <w:b/>
                <w:sz w:val="22"/>
                <w:szCs w:val="18"/>
              </w:rPr>
              <w:t>С</w:t>
            </w:r>
            <w:r w:rsidRPr="00C31B36">
              <w:rPr>
                <w:b/>
                <w:sz w:val="22"/>
                <w:szCs w:val="18"/>
              </w:rPr>
              <w:t xml:space="preserve">. </w:t>
            </w:r>
          </w:p>
          <w:p w14:paraId="6213BC61" w14:textId="77777777" w:rsidR="005D1658" w:rsidRPr="00C31B36" w:rsidRDefault="005D1658" w:rsidP="005D1658">
            <w:pPr>
              <w:spacing w:after="60"/>
            </w:pPr>
            <w:proofErr w:type="spellStart"/>
            <w:r w:rsidRPr="00C31B36">
              <w:rPr>
                <w:sz w:val="22"/>
                <w:szCs w:val="18"/>
              </w:rPr>
              <w:t>м.п</w:t>
            </w:r>
            <w:proofErr w:type="spellEnd"/>
            <w:r w:rsidRPr="00C31B36">
              <w:rPr>
                <w:sz w:val="22"/>
                <w:szCs w:val="18"/>
              </w:rPr>
              <w:t xml:space="preserve">.   </w:t>
            </w:r>
          </w:p>
        </w:tc>
      </w:tr>
    </w:tbl>
    <w:p w14:paraId="584BE5B3" w14:textId="77777777" w:rsidR="005E4B05" w:rsidRPr="00C31B36" w:rsidRDefault="005E4B05" w:rsidP="00C31B36">
      <w:pPr>
        <w:spacing w:after="60"/>
        <w:jc w:val="right"/>
      </w:pPr>
    </w:p>
    <w:sectPr w:rsidR="005E4B05" w:rsidRPr="00C31B36" w:rsidSect="00F5371A">
      <w:footerReference w:type="even" r:id="rId8"/>
      <w:footerReference w:type="default" r:id="rId9"/>
      <w:pgSz w:w="11906" w:h="16838"/>
      <w:pgMar w:top="567" w:right="851" w:bottom="709" w:left="964" w:header="0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DBC04" w14:textId="77777777" w:rsidR="00F04FBA" w:rsidRDefault="00F04FBA" w:rsidP="00A440C6">
      <w:r>
        <w:separator/>
      </w:r>
    </w:p>
  </w:endnote>
  <w:endnote w:type="continuationSeparator" w:id="0">
    <w:p w14:paraId="52FB591A" w14:textId="77777777" w:rsidR="00F04FBA" w:rsidRDefault="00F04FBA" w:rsidP="00A4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3"/>
      </w:rPr>
      <w:id w:val="-1013534858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2E4E39D1" w14:textId="316327D8" w:rsidR="00A440C6" w:rsidRDefault="00A440C6" w:rsidP="000C4B5F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 w:rsidR="001E710A">
          <w:rPr>
            <w:rStyle w:val="af3"/>
            <w:noProof/>
          </w:rPr>
          <w:t>1</w:t>
        </w:r>
        <w:r>
          <w:rPr>
            <w:rStyle w:val="af3"/>
          </w:rPr>
          <w:fldChar w:fldCharType="end"/>
        </w:r>
      </w:p>
    </w:sdtContent>
  </w:sdt>
  <w:p w14:paraId="08513440" w14:textId="77777777" w:rsidR="00A440C6" w:rsidRDefault="00A440C6" w:rsidP="00A440C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21256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819AF61" w14:textId="59F7F915" w:rsidR="00C31B36" w:rsidRPr="00C31B36" w:rsidRDefault="00C31B36">
        <w:pPr>
          <w:pStyle w:val="af1"/>
          <w:jc w:val="right"/>
          <w:rPr>
            <w:sz w:val="20"/>
          </w:rPr>
        </w:pPr>
        <w:r w:rsidRPr="00C31B36">
          <w:rPr>
            <w:sz w:val="20"/>
          </w:rPr>
          <w:fldChar w:fldCharType="begin"/>
        </w:r>
        <w:r w:rsidRPr="00C31B36">
          <w:rPr>
            <w:sz w:val="20"/>
          </w:rPr>
          <w:instrText>PAGE   \* MERGEFORMAT</w:instrText>
        </w:r>
        <w:r w:rsidRPr="00C31B36">
          <w:rPr>
            <w:sz w:val="20"/>
          </w:rPr>
          <w:fldChar w:fldCharType="separate"/>
        </w:r>
        <w:r w:rsidR="005D1658">
          <w:rPr>
            <w:noProof/>
            <w:sz w:val="20"/>
          </w:rPr>
          <w:t>4</w:t>
        </w:r>
        <w:r w:rsidRPr="00C31B36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B3C05" w14:textId="77777777" w:rsidR="00F04FBA" w:rsidRDefault="00F04FBA" w:rsidP="00A440C6">
      <w:r>
        <w:separator/>
      </w:r>
    </w:p>
  </w:footnote>
  <w:footnote w:type="continuationSeparator" w:id="0">
    <w:p w14:paraId="2DA08440" w14:textId="77777777" w:rsidR="00F04FBA" w:rsidRDefault="00F04FBA" w:rsidP="00A4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2FB8"/>
    <w:multiLevelType w:val="hybridMultilevel"/>
    <w:tmpl w:val="F3245D06"/>
    <w:lvl w:ilvl="0" w:tplc="B1F8EC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0803E5"/>
    <w:multiLevelType w:val="multilevel"/>
    <w:tmpl w:val="8A74F76E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-414" w:hanging="720"/>
      </w:pPr>
    </w:lvl>
    <w:lvl w:ilvl="3">
      <w:start w:val="1"/>
      <w:numFmt w:val="decimal"/>
      <w:lvlText w:val="%1.%2.%3.%4."/>
      <w:lvlJc w:val="left"/>
      <w:pPr>
        <w:ind w:left="-981" w:hanging="720"/>
      </w:pPr>
    </w:lvl>
    <w:lvl w:ilvl="4">
      <w:start w:val="1"/>
      <w:numFmt w:val="decimal"/>
      <w:lvlText w:val="%1.%2.%3.%4.%5."/>
      <w:lvlJc w:val="left"/>
      <w:pPr>
        <w:ind w:left="-1188" w:hanging="1080"/>
      </w:pPr>
    </w:lvl>
    <w:lvl w:ilvl="5">
      <w:start w:val="1"/>
      <w:numFmt w:val="decimal"/>
      <w:lvlText w:val="%1.%2.%3.%4.%5.%6."/>
      <w:lvlJc w:val="left"/>
      <w:pPr>
        <w:ind w:left="-1755" w:hanging="1080"/>
      </w:pPr>
    </w:lvl>
    <w:lvl w:ilvl="6">
      <w:start w:val="1"/>
      <w:numFmt w:val="decimal"/>
      <w:lvlText w:val="%1.%2.%3.%4.%5.%6.%7."/>
      <w:lvlJc w:val="left"/>
      <w:pPr>
        <w:ind w:left="-1962" w:hanging="1440"/>
      </w:pPr>
    </w:lvl>
    <w:lvl w:ilvl="7">
      <w:start w:val="1"/>
      <w:numFmt w:val="decimal"/>
      <w:lvlText w:val="%1.%2.%3.%4.%5.%6.%7.%8."/>
      <w:lvlJc w:val="left"/>
      <w:pPr>
        <w:ind w:left="-2529" w:hanging="1440"/>
      </w:pPr>
    </w:lvl>
    <w:lvl w:ilvl="8">
      <w:start w:val="1"/>
      <w:numFmt w:val="decimal"/>
      <w:lvlText w:val="%1.%2.%3.%4.%5.%6.%7.%8.%9."/>
      <w:lvlJc w:val="left"/>
      <w:pPr>
        <w:ind w:left="-2736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FB"/>
    <w:rsid w:val="0002472B"/>
    <w:rsid w:val="00025894"/>
    <w:rsid w:val="00037CBB"/>
    <w:rsid w:val="00041076"/>
    <w:rsid w:val="00043321"/>
    <w:rsid w:val="00075F3E"/>
    <w:rsid w:val="00085C94"/>
    <w:rsid w:val="000A2349"/>
    <w:rsid w:val="000B016D"/>
    <w:rsid w:val="000B303D"/>
    <w:rsid w:val="000C110F"/>
    <w:rsid w:val="000C27C8"/>
    <w:rsid w:val="000E5699"/>
    <w:rsid w:val="000F1367"/>
    <w:rsid w:val="00117DFD"/>
    <w:rsid w:val="00125DDE"/>
    <w:rsid w:val="00131130"/>
    <w:rsid w:val="001341D1"/>
    <w:rsid w:val="001667D2"/>
    <w:rsid w:val="001A7C74"/>
    <w:rsid w:val="001C5F68"/>
    <w:rsid w:val="001E15D2"/>
    <w:rsid w:val="001E243D"/>
    <w:rsid w:val="001E5AF4"/>
    <w:rsid w:val="001E710A"/>
    <w:rsid w:val="001F7A94"/>
    <w:rsid w:val="00201298"/>
    <w:rsid w:val="002206FE"/>
    <w:rsid w:val="00222D8A"/>
    <w:rsid w:val="00224D36"/>
    <w:rsid w:val="002256BC"/>
    <w:rsid w:val="002368A9"/>
    <w:rsid w:val="00264157"/>
    <w:rsid w:val="0027666F"/>
    <w:rsid w:val="002A1BF1"/>
    <w:rsid w:val="002A5EAA"/>
    <w:rsid w:val="002C2117"/>
    <w:rsid w:val="002C7532"/>
    <w:rsid w:val="002E4883"/>
    <w:rsid w:val="0030411A"/>
    <w:rsid w:val="00305932"/>
    <w:rsid w:val="00311B36"/>
    <w:rsid w:val="00312FC1"/>
    <w:rsid w:val="003177E4"/>
    <w:rsid w:val="003238D9"/>
    <w:rsid w:val="00324576"/>
    <w:rsid w:val="00346942"/>
    <w:rsid w:val="0035531B"/>
    <w:rsid w:val="00393904"/>
    <w:rsid w:val="003B0169"/>
    <w:rsid w:val="003B0AF1"/>
    <w:rsid w:val="003B16B2"/>
    <w:rsid w:val="003B1D0B"/>
    <w:rsid w:val="003B6180"/>
    <w:rsid w:val="003D7325"/>
    <w:rsid w:val="00403287"/>
    <w:rsid w:val="00414EA8"/>
    <w:rsid w:val="00441994"/>
    <w:rsid w:val="00452436"/>
    <w:rsid w:val="00456806"/>
    <w:rsid w:val="00466E65"/>
    <w:rsid w:val="00477D20"/>
    <w:rsid w:val="0049471F"/>
    <w:rsid w:val="004A56BE"/>
    <w:rsid w:val="004B2205"/>
    <w:rsid w:val="004D612D"/>
    <w:rsid w:val="004F1421"/>
    <w:rsid w:val="00506D3B"/>
    <w:rsid w:val="00516A6A"/>
    <w:rsid w:val="00516F18"/>
    <w:rsid w:val="00534E1C"/>
    <w:rsid w:val="0053643C"/>
    <w:rsid w:val="0057208D"/>
    <w:rsid w:val="00572D4D"/>
    <w:rsid w:val="005922B4"/>
    <w:rsid w:val="005C1C0D"/>
    <w:rsid w:val="005C6179"/>
    <w:rsid w:val="005D1658"/>
    <w:rsid w:val="005E1424"/>
    <w:rsid w:val="005E4B05"/>
    <w:rsid w:val="00600E40"/>
    <w:rsid w:val="00613296"/>
    <w:rsid w:val="0063146E"/>
    <w:rsid w:val="00635A1B"/>
    <w:rsid w:val="00676BBB"/>
    <w:rsid w:val="00695C99"/>
    <w:rsid w:val="00697743"/>
    <w:rsid w:val="00697F9B"/>
    <w:rsid w:val="006A4552"/>
    <w:rsid w:val="006A761C"/>
    <w:rsid w:val="006B4BFF"/>
    <w:rsid w:val="006C7296"/>
    <w:rsid w:val="006E0E58"/>
    <w:rsid w:val="006E5CB3"/>
    <w:rsid w:val="006F27F2"/>
    <w:rsid w:val="00703953"/>
    <w:rsid w:val="007133FC"/>
    <w:rsid w:val="0076435F"/>
    <w:rsid w:val="007718E0"/>
    <w:rsid w:val="0078690B"/>
    <w:rsid w:val="00793582"/>
    <w:rsid w:val="007A38E8"/>
    <w:rsid w:val="007B3942"/>
    <w:rsid w:val="007C06FD"/>
    <w:rsid w:val="007C472E"/>
    <w:rsid w:val="007C6E4F"/>
    <w:rsid w:val="007D7088"/>
    <w:rsid w:val="00803692"/>
    <w:rsid w:val="00842BD5"/>
    <w:rsid w:val="0086523E"/>
    <w:rsid w:val="00884503"/>
    <w:rsid w:val="0089206A"/>
    <w:rsid w:val="008A4C11"/>
    <w:rsid w:val="008A5170"/>
    <w:rsid w:val="008E1338"/>
    <w:rsid w:val="008E167F"/>
    <w:rsid w:val="00917AE1"/>
    <w:rsid w:val="00925B9D"/>
    <w:rsid w:val="00927D33"/>
    <w:rsid w:val="00964016"/>
    <w:rsid w:val="00970CE0"/>
    <w:rsid w:val="009A1E51"/>
    <w:rsid w:val="009A52D2"/>
    <w:rsid w:val="009B5667"/>
    <w:rsid w:val="009C3506"/>
    <w:rsid w:val="009E680C"/>
    <w:rsid w:val="009F3C77"/>
    <w:rsid w:val="00A041DF"/>
    <w:rsid w:val="00A12F36"/>
    <w:rsid w:val="00A277B5"/>
    <w:rsid w:val="00A42529"/>
    <w:rsid w:val="00A440C6"/>
    <w:rsid w:val="00A464FB"/>
    <w:rsid w:val="00A60966"/>
    <w:rsid w:val="00AB2C1F"/>
    <w:rsid w:val="00AE7A1C"/>
    <w:rsid w:val="00B016B3"/>
    <w:rsid w:val="00B0364B"/>
    <w:rsid w:val="00B05795"/>
    <w:rsid w:val="00B078BD"/>
    <w:rsid w:val="00B13848"/>
    <w:rsid w:val="00B14BCF"/>
    <w:rsid w:val="00B22376"/>
    <w:rsid w:val="00B2315A"/>
    <w:rsid w:val="00B33B7D"/>
    <w:rsid w:val="00BB75E8"/>
    <w:rsid w:val="00BC7B76"/>
    <w:rsid w:val="00BD1ED6"/>
    <w:rsid w:val="00BE5552"/>
    <w:rsid w:val="00BF1361"/>
    <w:rsid w:val="00C10921"/>
    <w:rsid w:val="00C31B36"/>
    <w:rsid w:val="00C34797"/>
    <w:rsid w:val="00C3577F"/>
    <w:rsid w:val="00C45941"/>
    <w:rsid w:val="00C56A1C"/>
    <w:rsid w:val="00C64265"/>
    <w:rsid w:val="00C8381E"/>
    <w:rsid w:val="00C90230"/>
    <w:rsid w:val="00CB26A0"/>
    <w:rsid w:val="00CB7952"/>
    <w:rsid w:val="00CC70F3"/>
    <w:rsid w:val="00D01E33"/>
    <w:rsid w:val="00D2177D"/>
    <w:rsid w:val="00D341DB"/>
    <w:rsid w:val="00D6004C"/>
    <w:rsid w:val="00D65F5A"/>
    <w:rsid w:val="00D6706E"/>
    <w:rsid w:val="00D752C8"/>
    <w:rsid w:val="00D82122"/>
    <w:rsid w:val="00DA127B"/>
    <w:rsid w:val="00DE5A85"/>
    <w:rsid w:val="00E11E7E"/>
    <w:rsid w:val="00E15EF0"/>
    <w:rsid w:val="00E20C75"/>
    <w:rsid w:val="00E24187"/>
    <w:rsid w:val="00E33029"/>
    <w:rsid w:val="00E5595A"/>
    <w:rsid w:val="00E8002D"/>
    <w:rsid w:val="00E84D7D"/>
    <w:rsid w:val="00E86BD5"/>
    <w:rsid w:val="00EA4FCE"/>
    <w:rsid w:val="00EF17E1"/>
    <w:rsid w:val="00F04FBA"/>
    <w:rsid w:val="00F231D9"/>
    <w:rsid w:val="00F258EB"/>
    <w:rsid w:val="00F31806"/>
    <w:rsid w:val="00F34490"/>
    <w:rsid w:val="00F5371A"/>
    <w:rsid w:val="00F63637"/>
    <w:rsid w:val="00F6620C"/>
    <w:rsid w:val="00F83589"/>
    <w:rsid w:val="00FD20E9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0204A"/>
  <w15:docId w15:val="{9DDE9DE1-16FD-4076-BEE7-8CC3E107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B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B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F365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1B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C958A9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Заголовок таблицы реквизитов"/>
    <w:basedOn w:val="a"/>
    <w:next w:val="a"/>
    <w:autoRedefine/>
    <w:qFormat/>
    <w:rsid w:val="00AF7C27"/>
    <w:rPr>
      <w:rFonts w:ascii="Arial" w:hAnsi="Arial" w:cs="Arial"/>
      <w:b/>
      <w:sz w:val="18"/>
      <w:szCs w:val="18"/>
    </w:rPr>
  </w:style>
  <w:style w:type="paragraph" w:customStyle="1" w:styleId="a9">
    <w:name w:val="Текст таблицы реквизитов"/>
    <w:autoRedefine/>
    <w:qFormat/>
    <w:rsid w:val="00C732D7"/>
    <w:pPr>
      <w:jc w:val="both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ConsPlusNormal">
    <w:name w:val="ConsPlusNormal"/>
    <w:qFormat/>
    <w:rsid w:val="00F36575"/>
    <w:pPr>
      <w:widowControl w:val="0"/>
      <w:ind w:firstLine="720"/>
    </w:pPr>
    <w:rPr>
      <w:rFonts w:ascii="Arial" w:hAnsi="Arial" w:cs="Arial"/>
    </w:rPr>
  </w:style>
  <w:style w:type="paragraph" w:styleId="aa">
    <w:name w:val="Normal (Web)"/>
    <w:basedOn w:val="a"/>
    <w:qFormat/>
    <w:rsid w:val="00F36575"/>
    <w:pPr>
      <w:spacing w:beforeAutospacing="1" w:afterAutospacing="1"/>
    </w:pPr>
    <w:rPr>
      <w:rFonts w:eastAsia="SimSun"/>
      <w:lang w:eastAsia="zh-CN"/>
    </w:rPr>
  </w:style>
  <w:style w:type="paragraph" w:customStyle="1" w:styleId="Arial">
    <w:name w:val="Обычный + Arial"/>
    <w:basedOn w:val="a"/>
    <w:qFormat/>
    <w:rsid w:val="007B4FE3"/>
    <w:pPr>
      <w:spacing w:after="60"/>
      <w:jc w:val="center"/>
    </w:pPr>
    <w:rPr>
      <w:sz w:val="16"/>
      <w:szCs w:val="16"/>
    </w:rPr>
  </w:style>
  <w:style w:type="paragraph" w:customStyle="1" w:styleId="11">
    <w:name w:val="Обычный1"/>
    <w:qFormat/>
    <w:rsid w:val="005042F5"/>
    <w:pPr>
      <w:spacing w:before="60" w:after="60"/>
    </w:pPr>
    <w:rPr>
      <w:rFonts w:ascii="Arial Narrow" w:eastAsia="Arial Narrow" w:hAnsi="Arial Narrow" w:cs="Arial Narrow"/>
      <w:sz w:val="18"/>
      <w:szCs w:val="1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39"/>
    <w:rsid w:val="00C9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C70F3"/>
    <w:pPr>
      <w:widowControl w:val="0"/>
      <w:autoSpaceDE w:val="0"/>
    </w:pPr>
    <w:rPr>
      <w:rFonts w:ascii="Courier New" w:hAnsi="Courier New" w:cs="Courier New"/>
      <w:lang w:eastAsia="ar-SA"/>
    </w:rPr>
  </w:style>
  <w:style w:type="paragraph" w:styleId="ae">
    <w:name w:val="Body Text Indent"/>
    <w:basedOn w:val="a"/>
    <w:link w:val="af"/>
    <w:unhideWhenUsed/>
    <w:rsid w:val="0076435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76435F"/>
    <w:rPr>
      <w:sz w:val="24"/>
      <w:szCs w:val="24"/>
    </w:rPr>
  </w:style>
  <w:style w:type="paragraph" w:styleId="af0">
    <w:name w:val="List Paragraph"/>
    <w:basedOn w:val="a"/>
    <w:uiPriority w:val="34"/>
    <w:qFormat/>
    <w:rsid w:val="00EA4FC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1B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footer"/>
    <w:basedOn w:val="a"/>
    <w:link w:val="af2"/>
    <w:uiPriority w:val="99"/>
    <w:unhideWhenUsed/>
    <w:rsid w:val="00A440C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440C6"/>
    <w:rPr>
      <w:sz w:val="24"/>
      <w:szCs w:val="24"/>
    </w:rPr>
  </w:style>
  <w:style w:type="character" w:styleId="af3">
    <w:name w:val="page number"/>
    <w:basedOn w:val="a0"/>
    <w:semiHidden/>
    <w:unhideWhenUsed/>
    <w:rsid w:val="00A440C6"/>
  </w:style>
  <w:style w:type="paragraph" w:styleId="af4">
    <w:name w:val="header"/>
    <w:basedOn w:val="a"/>
    <w:link w:val="af5"/>
    <w:unhideWhenUsed/>
    <w:rsid w:val="00037CB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37CBB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C31B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f6">
    <w:name w:val="Balloon Text"/>
    <w:basedOn w:val="a"/>
    <w:link w:val="af7"/>
    <w:semiHidden/>
    <w:unhideWhenUsed/>
    <w:rsid w:val="00F5371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semiHidden/>
    <w:rsid w:val="00F53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03D0-4B70-4B89-8382-4EE27739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5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Hewlett-Packard</Company>
  <LinksUpToDate>false</LinksUpToDate>
  <CharactersWithSpaces>13454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oksana</dc:creator>
  <dc:description/>
  <cp:lastModifiedBy>Pavel</cp:lastModifiedBy>
  <cp:revision>83</cp:revision>
  <cp:lastPrinted>2024-12-23T13:36:00Z</cp:lastPrinted>
  <dcterms:created xsi:type="dcterms:W3CDTF">2024-11-25T15:54:00Z</dcterms:created>
  <dcterms:modified xsi:type="dcterms:W3CDTF">2025-05-19T09:59:00Z</dcterms:modified>
  <dc:language>ru-RU</dc:language>
</cp:coreProperties>
</file>